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8C" w:rsidRPr="00D37975" w:rsidRDefault="00EB018C" w:rsidP="00EB018C">
      <w:pPr>
        <w:jc w:val="center"/>
        <w:rPr>
          <w:rFonts w:ascii="Times New Roman" w:eastAsia="Calibri" w:hAnsi="Times New Roman" w:cs="Times New Roman"/>
          <w:b/>
          <w:i w:val="0"/>
          <w:sz w:val="32"/>
          <w:szCs w:val="32"/>
        </w:rPr>
      </w:pPr>
      <w:r w:rsidRPr="00D37975">
        <w:rPr>
          <w:rFonts w:ascii="Times New Roman" w:eastAsia="Calibri" w:hAnsi="Times New Roman" w:cs="Times New Roman"/>
          <w:b/>
          <w:i w:val="0"/>
          <w:sz w:val="32"/>
          <w:szCs w:val="32"/>
        </w:rPr>
        <w:t>Leidiniai gauti 20</w:t>
      </w:r>
      <w:r>
        <w:rPr>
          <w:rFonts w:ascii="Times New Roman" w:eastAsia="Calibri" w:hAnsi="Times New Roman" w:cs="Times New Roman"/>
          <w:b/>
          <w:i w:val="0"/>
          <w:sz w:val="32"/>
          <w:szCs w:val="32"/>
        </w:rPr>
        <w:t>15</w:t>
      </w:r>
      <w:r w:rsidRPr="00D37975">
        <w:rPr>
          <w:rFonts w:ascii="Times New Roman" w:eastAsia="Calibri" w:hAnsi="Times New Roman" w:cs="Times New Roman"/>
          <w:b/>
          <w:i w:val="0"/>
          <w:sz w:val="32"/>
          <w:szCs w:val="32"/>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30"/>
        <w:gridCol w:w="1382"/>
      </w:tblGrid>
      <w:tr w:rsidR="00EB018C" w:rsidRPr="00D37975" w:rsidTr="005F67B9">
        <w:tc>
          <w:tcPr>
            <w:tcW w:w="1242" w:type="dxa"/>
            <w:shd w:val="clear" w:color="auto" w:fill="auto"/>
          </w:tcPr>
          <w:p w:rsidR="00EB018C" w:rsidRPr="00D37975" w:rsidRDefault="00EB018C"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1541.</w:t>
            </w:r>
          </w:p>
        </w:tc>
        <w:tc>
          <w:tcPr>
            <w:tcW w:w="7230" w:type="dxa"/>
            <w:shd w:val="clear" w:color="auto" w:fill="auto"/>
          </w:tcPr>
          <w:p w:rsidR="00EB018C" w:rsidRPr="00D37975" w:rsidRDefault="00081B78" w:rsidP="005F67B9">
            <w:pPr>
              <w:spacing w:after="0" w:line="240" w:lineRule="auto"/>
              <w:jc w:val="both"/>
              <w:rPr>
                <w:rFonts w:ascii="Times New Roman" w:eastAsia="Calibri" w:hAnsi="Times New Roman" w:cs="Times New Roman"/>
                <w:i w:val="0"/>
                <w:sz w:val="24"/>
                <w:szCs w:val="24"/>
              </w:rPr>
            </w:pPr>
            <w:r w:rsidRPr="00081B78">
              <w:rPr>
                <w:rFonts w:ascii="Times New Roman" w:eastAsia="Calibri" w:hAnsi="Times New Roman" w:cs="Times New Roman"/>
                <w:b/>
                <w:i w:val="0"/>
                <w:sz w:val="24"/>
                <w:szCs w:val="24"/>
              </w:rPr>
              <w:t>GRAMATIŠKAI TAISYKLINGOS KALBOS UGDYMAS</w:t>
            </w:r>
            <w:r>
              <w:rPr>
                <w:rFonts w:ascii="Times New Roman" w:eastAsia="Calibri" w:hAnsi="Times New Roman" w:cs="Times New Roman"/>
                <w:i w:val="0"/>
                <w:sz w:val="24"/>
                <w:szCs w:val="24"/>
              </w:rPr>
              <w:t xml:space="preserve"> </w:t>
            </w:r>
            <w:r w:rsidRPr="00405A9E">
              <w:rPr>
                <w:rFonts w:ascii="Times New Roman" w:eastAsia="Calibri" w:hAnsi="Times New Roman" w:cs="Times New Roman"/>
                <w:b/>
                <w:i w:val="0"/>
                <w:sz w:val="24"/>
                <w:szCs w:val="24"/>
              </w:rPr>
              <w:t xml:space="preserve">Loreta </w:t>
            </w:r>
            <w:proofErr w:type="spellStart"/>
            <w:r w:rsidRPr="00405A9E">
              <w:rPr>
                <w:rFonts w:ascii="Times New Roman" w:eastAsia="Calibri" w:hAnsi="Times New Roman" w:cs="Times New Roman"/>
                <w:b/>
                <w:i w:val="0"/>
                <w:sz w:val="24"/>
                <w:szCs w:val="24"/>
              </w:rPr>
              <w:t>Barzdonytė-Morkevičienė</w:t>
            </w:r>
            <w:proofErr w:type="spellEnd"/>
            <w:r>
              <w:rPr>
                <w:rFonts w:ascii="Times New Roman" w:eastAsia="Calibri" w:hAnsi="Times New Roman" w:cs="Times New Roman"/>
                <w:i w:val="0"/>
                <w:sz w:val="24"/>
                <w:szCs w:val="24"/>
              </w:rPr>
              <w:t xml:space="preserve">  Mokomoji priemonė </w:t>
            </w:r>
            <w:r w:rsidRPr="00081B78">
              <w:rPr>
                <w:rFonts w:ascii="Times New Roman" w:eastAsia="Calibri" w:hAnsi="Times New Roman" w:cs="Times New Roman"/>
                <w:i w:val="0"/>
                <w:color w:val="FF0000"/>
                <w:sz w:val="24"/>
                <w:szCs w:val="24"/>
              </w:rPr>
              <w:t>PPPS</w:t>
            </w:r>
          </w:p>
        </w:tc>
        <w:tc>
          <w:tcPr>
            <w:tcW w:w="1382" w:type="dxa"/>
            <w:shd w:val="clear" w:color="auto" w:fill="auto"/>
          </w:tcPr>
          <w:p w:rsidR="00EB018C" w:rsidRPr="00D37975" w:rsidRDefault="00081B78"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3</w:t>
            </w:r>
          </w:p>
        </w:tc>
      </w:tr>
      <w:tr w:rsidR="00EB018C" w:rsidRPr="00D37975" w:rsidTr="005F67B9">
        <w:tc>
          <w:tcPr>
            <w:tcW w:w="1242" w:type="dxa"/>
            <w:shd w:val="clear" w:color="auto" w:fill="auto"/>
          </w:tcPr>
          <w:p w:rsidR="00EB018C" w:rsidRPr="00D37975" w:rsidRDefault="00081B78"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1542. </w:t>
            </w:r>
          </w:p>
        </w:tc>
        <w:tc>
          <w:tcPr>
            <w:tcW w:w="7230" w:type="dxa"/>
            <w:shd w:val="clear" w:color="auto" w:fill="auto"/>
          </w:tcPr>
          <w:p w:rsidR="00EB018C" w:rsidRPr="006C4BFF" w:rsidRDefault="00081B78" w:rsidP="005F67B9">
            <w:pPr>
              <w:spacing w:after="0" w:line="240" w:lineRule="auto"/>
              <w:jc w:val="both"/>
              <w:rPr>
                <w:rFonts w:ascii="Times New Roman" w:eastAsia="Calibri" w:hAnsi="Times New Roman" w:cs="Times New Roman"/>
                <w:i w:val="0"/>
                <w:sz w:val="24"/>
                <w:szCs w:val="24"/>
              </w:rPr>
            </w:pPr>
            <w:r w:rsidRPr="00081B78">
              <w:rPr>
                <w:rFonts w:ascii="Times New Roman" w:eastAsia="Calibri" w:hAnsi="Times New Roman" w:cs="Times New Roman"/>
                <w:b/>
                <w:i w:val="0"/>
                <w:sz w:val="24"/>
                <w:szCs w:val="24"/>
              </w:rPr>
              <w:t>TARTIES MOKYMAS</w:t>
            </w:r>
            <w:r>
              <w:rPr>
                <w:rFonts w:ascii="Times New Roman" w:eastAsia="Calibri" w:hAnsi="Times New Roman" w:cs="Times New Roman"/>
                <w:i w:val="0"/>
                <w:sz w:val="24"/>
                <w:szCs w:val="24"/>
              </w:rPr>
              <w:t xml:space="preserve"> </w:t>
            </w:r>
            <w:r w:rsidRPr="00405A9E">
              <w:rPr>
                <w:rFonts w:ascii="Times New Roman" w:eastAsia="Calibri" w:hAnsi="Times New Roman" w:cs="Times New Roman"/>
                <w:b/>
                <w:i w:val="0"/>
                <w:sz w:val="24"/>
                <w:szCs w:val="24"/>
              </w:rPr>
              <w:t xml:space="preserve">Loreta </w:t>
            </w:r>
            <w:proofErr w:type="spellStart"/>
            <w:r w:rsidRPr="00405A9E">
              <w:rPr>
                <w:rFonts w:ascii="Times New Roman" w:eastAsia="Calibri" w:hAnsi="Times New Roman" w:cs="Times New Roman"/>
                <w:b/>
                <w:i w:val="0"/>
                <w:sz w:val="24"/>
                <w:szCs w:val="24"/>
              </w:rPr>
              <w:t>Martišiūtė</w:t>
            </w:r>
            <w:proofErr w:type="spellEnd"/>
            <w:r>
              <w:rPr>
                <w:rFonts w:ascii="Times New Roman" w:eastAsia="Calibri" w:hAnsi="Times New Roman" w:cs="Times New Roman"/>
                <w:i w:val="0"/>
                <w:sz w:val="24"/>
                <w:szCs w:val="24"/>
              </w:rPr>
              <w:t xml:space="preserve"> Mokomoji priemonė</w:t>
            </w:r>
            <w:r w:rsidR="00405A9E">
              <w:rPr>
                <w:rFonts w:ascii="Times New Roman" w:eastAsia="Calibri" w:hAnsi="Times New Roman" w:cs="Times New Roman"/>
                <w:i w:val="0"/>
                <w:sz w:val="24"/>
                <w:szCs w:val="24"/>
              </w:rPr>
              <w:t xml:space="preserve"> I</w:t>
            </w:r>
            <w:r>
              <w:rPr>
                <w:rFonts w:ascii="Times New Roman" w:eastAsia="Calibri" w:hAnsi="Times New Roman" w:cs="Times New Roman"/>
                <w:i w:val="0"/>
                <w:sz w:val="24"/>
                <w:szCs w:val="24"/>
              </w:rPr>
              <w:t xml:space="preserve"> dalis </w:t>
            </w:r>
            <w:r w:rsidRPr="00081B78">
              <w:rPr>
                <w:rFonts w:ascii="Times New Roman" w:eastAsia="Calibri" w:hAnsi="Times New Roman" w:cs="Times New Roman"/>
                <w:i w:val="0"/>
                <w:color w:val="FF0000"/>
                <w:sz w:val="24"/>
                <w:szCs w:val="24"/>
              </w:rPr>
              <w:t>PPPS</w:t>
            </w:r>
          </w:p>
        </w:tc>
        <w:tc>
          <w:tcPr>
            <w:tcW w:w="1382" w:type="dxa"/>
            <w:shd w:val="clear" w:color="auto" w:fill="auto"/>
          </w:tcPr>
          <w:p w:rsidR="00EB018C" w:rsidRPr="00D37975" w:rsidRDefault="00081B78"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3</w:t>
            </w:r>
          </w:p>
        </w:tc>
      </w:tr>
      <w:tr w:rsidR="00EB018C" w:rsidRPr="00D37975" w:rsidTr="005F67B9">
        <w:tc>
          <w:tcPr>
            <w:tcW w:w="1242" w:type="dxa"/>
            <w:shd w:val="clear" w:color="auto" w:fill="auto"/>
          </w:tcPr>
          <w:p w:rsidR="00EB018C" w:rsidRPr="00D37975" w:rsidRDefault="00081B78"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1543.</w:t>
            </w:r>
          </w:p>
        </w:tc>
        <w:tc>
          <w:tcPr>
            <w:tcW w:w="7230" w:type="dxa"/>
            <w:shd w:val="clear" w:color="auto" w:fill="auto"/>
          </w:tcPr>
          <w:p w:rsidR="00EB018C" w:rsidRPr="006C4BFF" w:rsidRDefault="00081B78" w:rsidP="005F67B9">
            <w:pPr>
              <w:spacing w:after="0" w:line="240" w:lineRule="auto"/>
              <w:jc w:val="both"/>
              <w:rPr>
                <w:rFonts w:ascii="Times New Roman" w:eastAsia="Calibri" w:hAnsi="Times New Roman" w:cs="Times New Roman"/>
                <w:i w:val="0"/>
                <w:sz w:val="24"/>
                <w:szCs w:val="24"/>
              </w:rPr>
            </w:pPr>
            <w:r w:rsidRPr="00081B78">
              <w:rPr>
                <w:rFonts w:ascii="Times New Roman" w:eastAsia="Calibri" w:hAnsi="Times New Roman" w:cs="Times New Roman"/>
                <w:b/>
                <w:i w:val="0"/>
                <w:sz w:val="24"/>
                <w:szCs w:val="24"/>
              </w:rPr>
              <w:t>TARTIES MOKYMAS</w:t>
            </w:r>
            <w:r>
              <w:rPr>
                <w:rFonts w:ascii="Times New Roman" w:eastAsia="Calibri" w:hAnsi="Times New Roman" w:cs="Times New Roman"/>
                <w:i w:val="0"/>
                <w:sz w:val="24"/>
                <w:szCs w:val="24"/>
              </w:rPr>
              <w:t xml:space="preserve"> </w:t>
            </w:r>
            <w:r w:rsidRPr="00405A9E">
              <w:rPr>
                <w:rFonts w:ascii="Times New Roman" w:eastAsia="Calibri" w:hAnsi="Times New Roman" w:cs="Times New Roman"/>
                <w:b/>
                <w:i w:val="0"/>
                <w:sz w:val="24"/>
                <w:szCs w:val="24"/>
              </w:rPr>
              <w:t xml:space="preserve">Loreta </w:t>
            </w:r>
            <w:proofErr w:type="spellStart"/>
            <w:r w:rsidRPr="00405A9E">
              <w:rPr>
                <w:rFonts w:ascii="Times New Roman" w:eastAsia="Calibri" w:hAnsi="Times New Roman" w:cs="Times New Roman"/>
                <w:b/>
                <w:i w:val="0"/>
                <w:sz w:val="24"/>
                <w:szCs w:val="24"/>
              </w:rPr>
              <w:t>Martišiūtė</w:t>
            </w:r>
            <w:proofErr w:type="spellEnd"/>
            <w:r>
              <w:rPr>
                <w:rFonts w:ascii="Times New Roman" w:eastAsia="Calibri" w:hAnsi="Times New Roman" w:cs="Times New Roman"/>
                <w:i w:val="0"/>
                <w:sz w:val="24"/>
                <w:szCs w:val="24"/>
              </w:rPr>
              <w:t xml:space="preserve"> Mokomoji priemonė</w:t>
            </w:r>
            <w:r w:rsidR="00405A9E">
              <w:rPr>
                <w:rFonts w:ascii="Times New Roman" w:eastAsia="Calibri" w:hAnsi="Times New Roman" w:cs="Times New Roman"/>
                <w:i w:val="0"/>
                <w:sz w:val="24"/>
                <w:szCs w:val="24"/>
              </w:rPr>
              <w:t xml:space="preserve"> II</w:t>
            </w:r>
            <w:r>
              <w:rPr>
                <w:rFonts w:ascii="Times New Roman" w:eastAsia="Calibri" w:hAnsi="Times New Roman" w:cs="Times New Roman"/>
                <w:i w:val="0"/>
                <w:sz w:val="24"/>
                <w:szCs w:val="24"/>
              </w:rPr>
              <w:t xml:space="preserve"> dalis </w:t>
            </w:r>
            <w:r w:rsidRPr="00081B78">
              <w:rPr>
                <w:rFonts w:ascii="Times New Roman" w:eastAsia="Calibri" w:hAnsi="Times New Roman" w:cs="Times New Roman"/>
                <w:i w:val="0"/>
                <w:color w:val="FF0000"/>
                <w:sz w:val="24"/>
                <w:szCs w:val="24"/>
              </w:rPr>
              <w:t>PPPS</w:t>
            </w:r>
          </w:p>
        </w:tc>
        <w:tc>
          <w:tcPr>
            <w:tcW w:w="1382" w:type="dxa"/>
            <w:shd w:val="clear" w:color="auto" w:fill="auto"/>
          </w:tcPr>
          <w:p w:rsidR="00EB018C" w:rsidRPr="00D37975" w:rsidRDefault="00081B78"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3</w:t>
            </w:r>
          </w:p>
        </w:tc>
      </w:tr>
      <w:tr w:rsidR="00EB018C" w:rsidRPr="00D37975" w:rsidTr="005F67B9">
        <w:tc>
          <w:tcPr>
            <w:tcW w:w="1242" w:type="dxa"/>
            <w:shd w:val="clear" w:color="auto" w:fill="auto"/>
          </w:tcPr>
          <w:p w:rsidR="00EB018C" w:rsidRPr="00D37975" w:rsidRDefault="00081B78"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1544.</w:t>
            </w:r>
          </w:p>
        </w:tc>
        <w:tc>
          <w:tcPr>
            <w:tcW w:w="7230" w:type="dxa"/>
            <w:shd w:val="clear" w:color="auto" w:fill="auto"/>
          </w:tcPr>
          <w:p w:rsidR="00EB018C" w:rsidRPr="0078678A" w:rsidRDefault="00081B78" w:rsidP="00081B78">
            <w:pPr>
              <w:spacing w:after="0" w:line="240" w:lineRule="auto"/>
              <w:jc w:val="both"/>
              <w:rPr>
                <w:rFonts w:ascii="Times New Roman" w:eastAsia="Calibri" w:hAnsi="Times New Roman" w:cs="Times New Roman"/>
                <w:i w:val="0"/>
                <w:sz w:val="24"/>
                <w:szCs w:val="24"/>
              </w:rPr>
            </w:pPr>
            <w:r w:rsidRPr="00081B78">
              <w:rPr>
                <w:rFonts w:ascii="Times New Roman" w:eastAsia="Calibri" w:hAnsi="Times New Roman" w:cs="Times New Roman"/>
                <w:b/>
                <w:i w:val="0"/>
                <w:sz w:val="24"/>
                <w:szCs w:val="24"/>
              </w:rPr>
              <w:t>ŽODYNO PLĖTRA</w:t>
            </w:r>
            <w:r>
              <w:rPr>
                <w:rFonts w:ascii="Times New Roman" w:eastAsia="Calibri" w:hAnsi="Times New Roman" w:cs="Times New Roman"/>
                <w:i w:val="0"/>
                <w:sz w:val="24"/>
                <w:szCs w:val="24"/>
              </w:rPr>
              <w:t xml:space="preserve"> </w:t>
            </w:r>
            <w:r w:rsidRPr="00405A9E">
              <w:rPr>
                <w:rFonts w:ascii="Times New Roman" w:eastAsia="Calibri" w:hAnsi="Times New Roman" w:cs="Times New Roman"/>
                <w:b/>
                <w:i w:val="0"/>
                <w:sz w:val="24"/>
                <w:szCs w:val="24"/>
              </w:rPr>
              <w:t xml:space="preserve">Loreta </w:t>
            </w:r>
            <w:proofErr w:type="spellStart"/>
            <w:r w:rsidRPr="00405A9E">
              <w:rPr>
                <w:rFonts w:ascii="Times New Roman" w:eastAsia="Calibri" w:hAnsi="Times New Roman" w:cs="Times New Roman"/>
                <w:b/>
                <w:i w:val="0"/>
                <w:sz w:val="24"/>
                <w:szCs w:val="24"/>
              </w:rPr>
              <w:t>Barzdonytė-Morkevičienė,</w:t>
            </w:r>
            <w:proofErr w:type="spellEnd"/>
            <w:r w:rsidRPr="00405A9E">
              <w:rPr>
                <w:rFonts w:ascii="Times New Roman" w:eastAsia="Calibri" w:hAnsi="Times New Roman" w:cs="Times New Roman"/>
                <w:b/>
                <w:i w:val="0"/>
                <w:sz w:val="24"/>
                <w:szCs w:val="24"/>
              </w:rPr>
              <w:t xml:space="preserve"> Loreta </w:t>
            </w:r>
            <w:proofErr w:type="spellStart"/>
            <w:r w:rsidRPr="00405A9E">
              <w:rPr>
                <w:rFonts w:ascii="Times New Roman" w:eastAsia="Calibri" w:hAnsi="Times New Roman" w:cs="Times New Roman"/>
                <w:b/>
                <w:i w:val="0"/>
                <w:sz w:val="24"/>
                <w:szCs w:val="24"/>
              </w:rPr>
              <w:t>Martišiūtė</w:t>
            </w:r>
            <w:proofErr w:type="spellEnd"/>
            <w:r w:rsidRPr="00405A9E">
              <w:rPr>
                <w:rFonts w:ascii="Times New Roman" w:eastAsia="Calibri" w:hAnsi="Times New Roman" w:cs="Times New Roman"/>
                <w:b/>
                <w:i w:val="0"/>
                <w:sz w:val="24"/>
                <w:szCs w:val="24"/>
              </w:rPr>
              <w:t xml:space="preserve">, Jolanta </w:t>
            </w:r>
            <w:proofErr w:type="spellStart"/>
            <w:r w:rsidRPr="00405A9E">
              <w:rPr>
                <w:rFonts w:ascii="Times New Roman" w:eastAsia="Calibri" w:hAnsi="Times New Roman" w:cs="Times New Roman"/>
                <w:b/>
                <w:i w:val="0"/>
                <w:sz w:val="24"/>
                <w:szCs w:val="24"/>
              </w:rPr>
              <w:t>Bartkutė</w:t>
            </w:r>
            <w:proofErr w:type="spellEnd"/>
            <w:r w:rsidRPr="00405A9E">
              <w:rPr>
                <w:rFonts w:ascii="Times New Roman" w:eastAsia="Calibri" w:hAnsi="Times New Roman" w:cs="Times New Roman"/>
                <w:b/>
                <w:i w:val="0"/>
                <w:sz w:val="24"/>
                <w:szCs w:val="24"/>
              </w:rPr>
              <w:t xml:space="preserve">, Loreta </w:t>
            </w:r>
            <w:proofErr w:type="spellStart"/>
            <w:r w:rsidRPr="00405A9E">
              <w:rPr>
                <w:rFonts w:ascii="Times New Roman" w:eastAsia="Calibri" w:hAnsi="Times New Roman" w:cs="Times New Roman"/>
                <w:b/>
                <w:i w:val="0"/>
                <w:sz w:val="24"/>
                <w:szCs w:val="24"/>
              </w:rPr>
              <w:t>Martinėlienė</w:t>
            </w:r>
            <w:proofErr w:type="spellEnd"/>
            <w:r>
              <w:rPr>
                <w:rFonts w:ascii="Times New Roman" w:eastAsia="Calibri" w:hAnsi="Times New Roman" w:cs="Times New Roman"/>
                <w:i w:val="0"/>
                <w:sz w:val="24"/>
                <w:szCs w:val="24"/>
              </w:rPr>
              <w:t xml:space="preserve"> Mokomoji priemonė </w:t>
            </w:r>
            <w:r w:rsidRPr="00081B78">
              <w:rPr>
                <w:rFonts w:ascii="Times New Roman" w:eastAsia="Calibri" w:hAnsi="Times New Roman" w:cs="Times New Roman"/>
                <w:i w:val="0"/>
                <w:color w:val="FF0000"/>
                <w:sz w:val="24"/>
                <w:szCs w:val="24"/>
              </w:rPr>
              <w:t>PPPS</w:t>
            </w:r>
          </w:p>
        </w:tc>
        <w:tc>
          <w:tcPr>
            <w:tcW w:w="1382" w:type="dxa"/>
            <w:shd w:val="clear" w:color="auto" w:fill="auto"/>
          </w:tcPr>
          <w:p w:rsidR="00EB018C" w:rsidRPr="00D37975" w:rsidRDefault="00081B78"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3</w:t>
            </w:r>
          </w:p>
        </w:tc>
      </w:tr>
      <w:tr w:rsidR="00EB018C" w:rsidRPr="00D37975" w:rsidTr="005F67B9">
        <w:tc>
          <w:tcPr>
            <w:tcW w:w="1242" w:type="dxa"/>
            <w:shd w:val="clear" w:color="auto" w:fill="auto"/>
          </w:tcPr>
          <w:p w:rsidR="00EB018C" w:rsidRPr="00D37975" w:rsidRDefault="00081B78"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1545.</w:t>
            </w:r>
          </w:p>
        </w:tc>
        <w:tc>
          <w:tcPr>
            <w:tcW w:w="7230" w:type="dxa"/>
            <w:shd w:val="clear" w:color="auto" w:fill="auto"/>
          </w:tcPr>
          <w:p w:rsidR="00EB018C" w:rsidRPr="0078678A" w:rsidRDefault="00405A9E" w:rsidP="00405A9E">
            <w:pPr>
              <w:spacing w:after="0" w:line="240" w:lineRule="auto"/>
              <w:jc w:val="both"/>
              <w:rPr>
                <w:rFonts w:ascii="Times New Roman" w:eastAsia="Calibri" w:hAnsi="Times New Roman" w:cs="Times New Roman"/>
                <w:i w:val="0"/>
                <w:sz w:val="24"/>
                <w:szCs w:val="24"/>
              </w:rPr>
            </w:pPr>
            <w:r w:rsidRPr="00405A9E">
              <w:rPr>
                <w:rFonts w:ascii="Times New Roman" w:eastAsia="Calibri" w:hAnsi="Times New Roman" w:cs="Times New Roman"/>
                <w:b/>
                <w:i w:val="0"/>
                <w:sz w:val="24"/>
                <w:szCs w:val="24"/>
              </w:rPr>
              <w:t>RIŠLIOSIOS KALBOS UGDYMAS</w:t>
            </w:r>
            <w:r>
              <w:rPr>
                <w:rFonts w:ascii="Times New Roman" w:eastAsia="Calibri" w:hAnsi="Times New Roman" w:cs="Times New Roman"/>
                <w:i w:val="0"/>
                <w:sz w:val="24"/>
                <w:szCs w:val="24"/>
              </w:rPr>
              <w:t xml:space="preserve"> </w:t>
            </w:r>
            <w:r w:rsidRPr="00405A9E">
              <w:rPr>
                <w:rFonts w:ascii="Times New Roman" w:eastAsia="Calibri" w:hAnsi="Times New Roman" w:cs="Times New Roman"/>
                <w:b/>
                <w:i w:val="0"/>
                <w:sz w:val="24"/>
                <w:szCs w:val="24"/>
              </w:rPr>
              <w:t xml:space="preserve">Loreta </w:t>
            </w:r>
            <w:proofErr w:type="spellStart"/>
            <w:r w:rsidRPr="00405A9E">
              <w:rPr>
                <w:rFonts w:ascii="Times New Roman" w:eastAsia="Calibri" w:hAnsi="Times New Roman" w:cs="Times New Roman"/>
                <w:b/>
                <w:i w:val="0"/>
                <w:sz w:val="24"/>
                <w:szCs w:val="24"/>
              </w:rPr>
              <w:t>Barzdonytė</w:t>
            </w:r>
            <w:proofErr w:type="spellEnd"/>
            <w:r w:rsidRPr="00405A9E">
              <w:rPr>
                <w:rFonts w:ascii="Times New Roman" w:eastAsia="Calibri" w:hAnsi="Times New Roman" w:cs="Times New Roman"/>
                <w:b/>
                <w:i w:val="0"/>
                <w:sz w:val="24"/>
                <w:szCs w:val="24"/>
              </w:rPr>
              <w:t xml:space="preserve"> - </w:t>
            </w:r>
            <w:proofErr w:type="spellStart"/>
            <w:r w:rsidRPr="00405A9E">
              <w:rPr>
                <w:rFonts w:ascii="Times New Roman" w:eastAsia="Calibri" w:hAnsi="Times New Roman" w:cs="Times New Roman"/>
                <w:b/>
                <w:i w:val="0"/>
                <w:sz w:val="24"/>
                <w:szCs w:val="24"/>
              </w:rPr>
              <w:t>Morkevičienė</w:t>
            </w:r>
            <w:proofErr w:type="spellEnd"/>
            <w:r>
              <w:rPr>
                <w:rFonts w:ascii="Times New Roman" w:eastAsia="Calibri" w:hAnsi="Times New Roman" w:cs="Times New Roman"/>
                <w:i w:val="0"/>
                <w:sz w:val="24"/>
                <w:szCs w:val="24"/>
              </w:rPr>
              <w:t xml:space="preserve"> Mokomoji priemonė </w:t>
            </w:r>
            <w:r w:rsidRPr="00081B78">
              <w:rPr>
                <w:rFonts w:ascii="Times New Roman" w:eastAsia="Calibri" w:hAnsi="Times New Roman" w:cs="Times New Roman"/>
                <w:i w:val="0"/>
                <w:color w:val="FF0000"/>
                <w:sz w:val="24"/>
                <w:szCs w:val="24"/>
              </w:rPr>
              <w:t>PPPS</w:t>
            </w:r>
          </w:p>
        </w:tc>
        <w:tc>
          <w:tcPr>
            <w:tcW w:w="1382" w:type="dxa"/>
            <w:shd w:val="clear" w:color="auto" w:fill="auto"/>
          </w:tcPr>
          <w:p w:rsidR="00EB018C" w:rsidRPr="00D37975" w:rsidRDefault="00405A9E"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3</w:t>
            </w:r>
          </w:p>
        </w:tc>
      </w:tr>
      <w:tr w:rsidR="00EB018C" w:rsidRPr="00D37975" w:rsidTr="005F67B9">
        <w:tc>
          <w:tcPr>
            <w:tcW w:w="1242" w:type="dxa"/>
            <w:shd w:val="clear" w:color="auto" w:fill="auto"/>
          </w:tcPr>
          <w:p w:rsidR="00EB018C" w:rsidRPr="00D37975" w:rsidRDefault="00405A9E"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1546. </w:t>
            </w:r>
          </w:p>
        </w:tc>
        <w:tc>
          <w:tcPr>
            <w:tcW w:w="7230" w:type="dxa"/>
            <w:shd w:val="clear" w:color="auto" w:fill="auto"/>
          </w:tcPr>
          <w:p w:rsidR="00EB018C" w:rsidRPr="0078678A" w:rsidRDefault="00405A9E"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KALBINĖS VEIKLOS VERTINIMAS Eglė Ivanauskaitė, Sigita </w:t>
            </w:r>
            <w:proofErr w:type="spellStart"/>
            <w:r>
              <w:rPr>
                <w:rFonts w:ascii="Times New Roman" w:eastAsia="Calibri" w:hAnsi="Times New Roman" w:cs="Times New Roman"/>
                <w:b/>
                <w:i w:val="0"/>
                <w:sz w:val="24"/>
                <w:szCs w:val="24"/>
              </w:rPr>
              <w:t>Denikytė</w:t>
            </w:r>
            <w:proofErr w:type="spellEnd"/>
            <w:r>
              <w:rPr>
                <w:rFonts w:ascii="Times New Roman" w:eastAsia="Calibri" w:hAnsi="Times New Roman" w:cs="Times New Roman"/>
                <w:b/>
                <w:i w:val="0"/>
                <w:sz w:val="24"/>
                <w:szCs w:val="24"/>
              </w:rPr>
              <w:t>, Regina Budrienė</w:t>
            </w:r>
            <w:r>
              <w:rPr>
                <w:rFonts w:ascii="Times New Roman" w:eastAsia="Calibri" w:hAnsi="Times New Roman" w:cs="Times New Roman"/>
                <w:i w:val="0"/>
                <w:sz w:val="24"/>
                <w:szCs w:val="24"/>
              </w:rPr>
              <w:t xml:space="preserve"> Mokomoji priemonė </w:t>
            </w:r>
            <w:r w:rsidRPr="00081B78">
              <w:rPr>
                <w:rFonts w:ascii="Times New Roman" w:eastAsia="Calibri" w:hAnsi="Times New Roman" w:cs="Times New Roman"/>
                <w:i w:val="0"/>
                <w:color w:val="FF0000"/>
                <w:sz w:val="24"/>
                <w:szCs w:val="24"/>
              </w:rPr>
              <w:t>PPPS</w:t>
            </w:r>
          </w:p>
        </w:tc>
        <w:tc>
          <w:tcPr>
            <w:tcW w:w="1382" w:type="dxa"/>
            <w:shd w:val="clear" w:color="auto" w:fill="auto"/>
          </w:tcPr>
          <w:p w:rsidR="00EB018C" w:rsidRPr="00D37975" w:rsidRDefault="00405A9E"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3</w:t>
            </w:r>
          </w:p>
        </w:tc>
      </w:tr>
      <w:tr w:rsidR="00EB018C" w:rsidRPr="00D37975" w:rsidTr="005F67B9">
        <w:tc>
          <w:tcPr>
            <w:tcW w:w="1242" w:type="dxa"/>
            <w:shd w:val="clear" w:color="auto" w:fill="auto"/>
          </w:tcPr>
          <w:p w:rsidR="00EB018C" w:rsidRPr="00D37975" w:rsidRDefault="008C3F3D"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1547.</w:t>
            </w:r>
          </w:p>
        </w:tc>
        <w:tc>
          <w:tcPr>
            <w:tcW w:w="7230" w:type="dxa"/>
            <w:shd w:val="clear" w:color="auto" w:fill="auto"/>
          </w:tcPr>
          <w:p w:rsidR="00EB018C" w:rsidRPr="008B1323" w:rsidRDefault="008C3F3D" w:rsidP="008C3F3D">
            <w:pPr>
              <w:spacing w:after="0" w:line="240" w:lineRule="auto"/>
              <w:jc w:val="both"/>
              <w:rPr>
                <w:rFonts w:ascii="Times New Roman" w:eastAsia="Calibri" w:hAnsi="Times New Roman" w:cs="Times New Roman"/>
                <w:i w:val="0"/>
                <w:sz w:val="24"/>
                <w:szCs w:val="24"/>
              </w:rPr>
            </w:pPr>
            <w:r w:rsidRPr="008C3F3D">
              <w:rPr>
                <w:rFonts w:ascii="Times New Roman" w:eastAsia="Calibri" w:hAnsi="Times New Roman" w:cs="Times New Roman"/>
                <w:b/>
                <w:i w:val="0"/>
                <w:sz w:val="24"/>
                <w:szCs w:val="24"/>
              </w:rPr>
              <w:t xml:space="preserve">URTĖS IR MOTIEJAUS DIENA </w:t>
            </w:r>
            <w:r>
              <w:rPr>
                <w:rFonts w:ascii="Times New Roman" w:eastAsia="Calibri" w:hAnsi="Times New Roman" w:cs="Times New Roman"/>
                <w:i w:val="0"/>
                <w:sz w:val="24"/>
                <w:szCs w:val="24"/>
              </w:rPr>
              <w:t xml:space="preserve">5-7 metų vaiko kalbos raidos vertinimo metodika </w:t>
            </w:r>
            <w:r w:rsidRPr="008C3F3D">
              <w:rPr>
                <w:rFonts w:ascii="Times New Roman" w:eastAsia="Calibri" w:hAnsi="Times New Roman" w:cs="Times New Roman"/>
                <w:i w:val="0"/>
                <w:color w:val="FF0000"/>
                <w:sz w:val="24"/>
                <w:szCs w:val="24"/>
              </w:rPr>
              <w:t>PPPS</w:t>
            </w:r>
            <w:r>
              <w:rPr>
                <w:rFonts w:ascii="Times New Roman" w:eastAsia="Calibri" w:hAnsi="Times New Roman" w:cs="Times New Roman"/>
                <w:i w:val="0"/>
                <w:sz w:val="24"/>
                <w:szCs w:val="24"/>
              </w:rPr>
              <w:t xml:space="preserve">, o </w:t>
            </w:r>
            <w:r w:rsidRPr="008C3F3D">
              <w:rPr>
                <w:rFonts w:ascii="Times New Roman" w:eastAsia="Calibri" w:hAnsi="Times New Roman" w:cs="Times New Roman"/>
                <w:sz w:val="24"/>
                <w:szCs w:val="24"/>
              </w:rPr>
              <w:t>1 egz. perduotas „Pasakai“</w:t>
            </w:r>
            <w:r>
              <w:rPr>
                <w:rFonts w:ascii="Times New Roman" w:eastAsia="Calibri" w:hAnsi="Times New Roman" w:cs="Times New Roman"/>
                <w:sz w:val="24"/>
                <w:szCs w:val="24"/>
              </w:rPr>
              <w:t>. Prie jų buvo ir 100 protokolų, iš kurių 50 egz. atiduota „Pasakai“</w:t>
            </w:r>
          </w:p>
        </w:tc>
        <w:tc>
          <w:tcPr>
            <w:tcW w:w="1382" w:type="dxa"/>
            <w:shd w:val="clear" w:color="auto" w:fill="auto"/>
          </w:tcPr>
          <w:p w:rsidR="00EB018C" w:rsidRPr="00D37975" w:rsidRDefault="008C3F3D"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5F67B9">
        <w:tc>
          <w:tcPr>
            <w:tcW w:w="1242" w:type="dxa"/>
            <w:shd w:val="clear" w:color="auto" w:fill="auto"/>
          </w:tcPr>
          <w:p w:rsidR="00EB018C" w:rsidRPr="00D37975" w:rsidRDefault="006629D1"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1548. </w:t>
            </w:r>
          </w:p>
        </w:tc>
        <w:tc>
          <w:tcPr>
            <w:tcW w:w="7230" w:type="dxa"/>
            <w:shd w:val="clear" w:color="auto" w:fill="auto"/>
          </w:tcPr>
          <w:p w:rsidR="00EB018C" w:rsidRPr="006629D1" w:rsidRDefault="006629D1" w:rsidP="005F67B9">
            <w:pPr>
              <w:spacing w:after="0" w:line="240" w:lineRule="auto"/>
              <w:jc w:val="both"/>
              <w:rPr>
                <w:rFonts w:ascii="Times New Roman" w:eastAsia="Calibri" w:hAnsi="Times New Roman" w:cs="Times New Roman"/>
                <w:b/>
                <w:i w:val="0"/>
                <w:sz w:val="24"/>
                <w:szCs w:val="24"/>
              </w:rPr>
            </w:pPr>
            <w:r w:rsidRPr="006629D1">
              <w:rPr>
                <w:rFonts w:ascii="Times New Roman" w:eastAsia="Calibri" w:hAnsi="Times New Roman" w:cs="Times New Roman"/>
                <w:b/>
                <w:i w:val="0"/>
                <w:sz w:val="24"/>
                <w:szCs w:val="24"/>
              </w:rPr>
              <w:t>TRAKŲ RAJONAS</w:t>
            </w:r>
            <w:r>
              <w:rPr>
                <w:rFonts w:ascii="Times New Roman" w:eastAsia="Calibri" w:hAnsi="Times New Roman" w:cs="Times New Roman"/>
                <w:b/>
                <w:i w:val="0"/>
                <w:sz w:val="24"/>
                <w:szCs w:val="24"/>
              </w:rPr>
              <w:t xml:space="preserve"> </w:t>
            </w:r>
            <w:r w:rsidRPr="006629D1">
              <w:rPr>
                <w:rFonts w:ascii="Times New Roman" w:eastAsia="Calibri" w:hAnsi="Times New Roman" w:cs="Times New Roman"/>
                <w:i w:val="0"/>
                <w:sz w:val="24"/>
                <w:szCs w:val="24"/>
              </w:rPr>
              <w:t>Informacinis leidinys su nuotraukomis</w:t>
            </w:r>
          </w:p>
        </w:tc>
        <w:tc>
          <w:tcPr>
            <w:tcW w:w="1382" w:type="dxa"/>
            <w:shd w:val="clear" w:color="auto" w:fill="auto"/>
          </w:tcPr>
          <w:p w:rsidR="00EB018C" w:rsidRPr="00D37975" w:rsidRDefault="006629D1"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5F67B9">
        <w:tc>
          <w:tcPr>
            <w:tcW w:w="1242" w:type="dxa"/>
            <w:shd w:val="clear" w:color="auto" w:fill="auto"/>
          </w:tcPr>
          <w:p w:rsidR="00EB018C" w:rsidRPr="00D37975" w:rsidRDefault="00094E11"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1549.</w:t>
            </w:r>
          </w:p>
        </w:tc>
        <w:tc>
          <w:tcPr>
            <w:tcW w:w="7230" w:type="dxa"/>
            <w:shd w:val="clear" w:color="auto" w:fill="auto"/>
          </w:tcPr>
          <w:p w:rsidR="00EB018C" w:rsidRPr="00D37975" w:rsidRDefault="00094E11"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LIETUVOS KLIMATO ATLASAS</w:t>
            </w:r>
          </w:p>
        </w:tc>
        <w:tc>
          <w:tcPr>
            <w:tcW w:w="1382" w:type="dxa"/>
            <w:shd w:val="clear" w:color="auto" w:fill="auto"/>
          </w:tcPr>
          <w:p w:rsidR="00EB018C" w:rsidRPr="00D37975" w:rsidRDefault="00094E11"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5F67B9">
        <w:tc>
          <w:tcPr>
            <w:tcW w:w="1242" w:type="dxa"/>
            <w:shd w:val="clear" w:color="auto" w:fill="auto"/>
          </w:tcPr>
          <w:p w:rsidR="00EB018C" w:rsidRPr="00D37975" w:rsidRDefault="00094E11"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1550.</w:t>
            </w:r>
          </w:p>
        </w:tc>
        <w:tc>
          <w:tcPr>
            <w:tcW w:w="7230" w:type="dxa"/>
            <w:shd w:val="clear" w:color="auto" w:fill="auto"/>
          </w:tcPr>
          <w:p w:rsidR="00EB018C" w:rsidRPr="00094E11" w:rsidRDefault="00094E11"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KĄ TURIME ŽINOTI APIE PASIRENGIMĄ EKSTREMALIOMS SITUACIJOMS IR KARO METUI </w:t>
            </w:r>
            <w:r>
              <w:rPr>
                <w:rFonts w:ascii="Times New Roman" w:eastAsia="Calibri" w:hAnsi="Times New Roman" w:cs="Times New Roman"/>
                <w:i w:val="0"/>
                <w:sz w:val="24"/>
                <w:szCs w:val="24"/>
              </w:rPr>
              <w:t>Informacinis leidinys.</w:t>
            </w:r>
          </w:p>
        </w:tc>
        <w:tc>
          <w:tcPr>
            <w:tcW w:w="1382" w:type="dxa"/>
            <w:shd w:val="clear" w:color="auto" w:fill="auto"/>
          </w:tcPr>
          <w:p w:rsidR="00EB018C" w:rsidRPr="00D37975" w:rsidRDefault="00094E11"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5F67B9">
        <w:tc>
          <w:tcPr>
            <w:tcW w:w="1242" w:type="dxa"/>
            <w:shd w:val="clear" w:color="auto" w:fill="auto"/>
          </w:tcPr>
          <w:p w:rsidR="00EB018C" w:rsidRPr="00D37975" w:rsidRDefault="00094E11" w:rsidP="005F67B9">
            <w:pPr>
              <w:spacing w:after="0" w:line="240" w:lineRule="auto"/>
              <w:ind w:left="360"/>
              <w:contextualSpacing/>
              <w:rPr>
                <w:rFonts w:ascii="Times New Roman" w:eastAsia="Calibri" w:hAnsi="Times New Roman" w:cs="Times New Roman"/>
                <w:i w:val="0"/>
                <w:sz w:val="24"/>
                <w:szCs w:val="24"/>
              </w:rPr>
            </w:pPr>
            <w:r>
              <w:rPr>
                <w:rFonts w:ascii="Times New Roman" w:eastAsia="Calibri" w:hAnsi="Times New Roman" w:cs="Times New Roman"/>
                <w:i w:val="0"/>
                <w:sz w:val="24"/>
                <w:szCs w:val="24"/>
              </w:rPr>
              <w:t>1551.</w:t>
            </w:r>
          </w:p>
        </w:tc>
        <w:tc>
          <w:tcPr>
            <w:tcW w:w="7230" w:type="dxa"/>
            <w:shd w:val="clear" w:color="auto" w:fill="auto"/>
          </w:tcPr>
          <w:p w:rsidR="00EB018C" w:rsidRPr="00D37975" w:rsidRDefault="00955E4B"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ŠVIETIMAS VISIEMS UNESCO iniciatyvos įgyvendinimas Lietuvoje</w:t>
            </w:r>
            <w:r w:rsidR="005D36B4">
              <w:rPr>
                <w:rFonts w:ascii="Times New Roman" w:eastAsia="Calibri" w:hAnsi="Times New Roman" w:cs="Times New Roman"/>
                <w:b/>
                <w:i w:val="0"/>
                <w:sz w:val="24"/>
                <w:szCs w:val="24"/>
              </w:rPr>
              <w:t xml:space="preserve"> </w:t>
            </w:r>
            <w:r w:rsidR="005D36B4" w:rsidRPr="005D36B4">
              <w:rPr>
                <w:rFonts w:ascii="Times New Roman" w:eastAsia="Calibri" w:hAnsi="Times New Roman" w:cs="Times New Roman"/>
                <w:i w:val="0"/>
                <w:sz w:val="24"/>
                <w:szCs w:val="24"/>
              </w:rPr>
              <w:t>Projektas</w:t>
            </w:r>
          </w:p>
        </w:tc>
        <w:tc>
          <w:tcPr>
            <w:tcW w:w="1382" w:type="dxa"/>
            <w:shd w:val="clear" w:color="auto" w:fill="auto"/>
          </w:tcPr>
          <w:p w:rsidR="00EB018C" w:rsidRPr="00D37975" w:rsidRDefault="00955E4B"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5D36B4"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1552.</w:t>
            </w:r>
          </w:p>
        </w:tc>
        <w:tc>
          <w:tcPr>
            <w:tcW w:w="7230" w:type="dxa"/>
            <w:shd w:val="clear" w:color="auto" w:fill="auto"/>
          </w:tcPr>
          <w:p w:rsidR="00EB018C" w:rsidRPr="00CA43B0" w:rsidRDefault="005D36B4" w:rsidP="0026414F">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w:t>
            </w:r>
            <w:r w:rsidR="00E77ECF">
              <w:rPr>
                <w:rFonts w:ascii="Times New Roman" w:eastAsia="Calibri" w:hAnsi="Times New Roman" w:cs="Times New Roman"/>
                <w:b/>
                <w:i w:val="0"/>
                <w:sz w:val="24"/>
                <w:szCs w:val="24"/>
              </w:rPr>
              <w:t>0</w:t>
            </w:r>
            <w:r>
              <w:rPr>
                <w:rFonts w:ascii="Times New Roman" w:eastAsia="Calibri" w:hAnsi="Times New Roman" w:cs="Times New Roman"/>
                <w:b/>
                <w:i w:val="0"/>
                <w:sz w:val="24"/>
                <w:szCs w:val="24"/>
              </w:rPr>
              <w:t xml:space="preserve">14 m. </w:t>
            </w:r>
            <w:r w:rsidR="0026414F">
              <w:rPr>
                <w:rFonts w:ascii="Times New Roman" w:eastAsia="Calibri" w:hAnsi="Times New Roman" w:cs="Times New Roman"/>
                <w:b/>
                <w:i w:val="0"/>
                <w:sz w:val="24"/>
                <w:szCs w:val="24"/>
              </w:rPr>
              <w:t>rugsėjis, Nr. 6</w:t>
            </w:r>
            <w:r>
              <w:rPr>
                <w:rFonts w:ascii="Times New Roman" w:eastAsia="Calibri" w:hAnsi="Times New Roman" w:cs="Times New Roman"/>
                <w:b/>
                <w:i w:val="0"/>
                <w:sz w:val="24"/>
                <w:szCs w:val="24"/>
              </w:rPr>
              <w:t xml:space="preserve"> (111)</w:t>
            </w:r>
          </w:p>
        </w:tc>
        <w:tc>
          <w:tcPr>
            <w:tcW w:w="1382" w:type="dxa"/>
            <w:shd w:val="clear" w:color="auto" w:fill="auto"/>
          </w:tcPr>
          <w:p w:rsidR="00EB018C" w:rsidRPr="00D37975" w:rsidRDefault="00177AA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177AA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1553.</w:t>
            </w:r>
          </w:p>
        </w:tc>
        <w:tc>
          <w:tcPr>
            <w:tcW w:w="7230" w:type="dxa"/>
            <w:shd w:val="clear" w:color="auto" w:fill="auto"/>
          </w:tcPr>
          <w:p w:rsidR="00EB018C" w:rsidRPr="00D37975" w:rsidRDefault="00177AAF" w:rsidP="0026414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ŠVIETIMO PROBLEMŲ ANALIZĖ 2</w:t>
            </w:r>
            <w:r w:rsidR="00E77ECF">
              <w:rPr>
                <w:rFonts w:ascii="Times New Roman" w:eastAsia="Calibri" w:hAnsi="Times New Roman" w:cs="Times New Roman"/>
                <w:b/>
                <w:i w:val="0"/>
                <w:sz w:val="24"/>
                <w:szCs w:val="24"/>
              </w:rPr>
              <w:t>0</w:t>
            </w:r>
            <w:r>
              <w:rPr>
                <w:rFonts w:ascii="Times New Roman" w:eastAsia="Calibri" w:hAnsi="Times New Roman" w:cs="Times New Roman"/>
                <w:b/>
                <w:i w:val="0"/>
                <w:sz w:val="24"/>
                <w:szCs w:val="24"/>
              </w:rPr>
              <w:t xml:space="preserve">14 m. </w:t>
            </w:r>
            <w:r w:rsidR="0026414F">
              <w:rPr>
                <w:rFonts w:ascii="Times New Roman" w:eastAsia="Calibri" w:hAnsi="Times New Roman" w:cs="Times New Roman"/>
                <w:b/>
                <w:i w:val="0"/>
                <w:sz w:val="24"/>
                <w:szCs w:val="24"/>
              </w:rPr>
              <w:t>rugsėjis, Nr. 7</w:t>
            </w:r>
            <w:r>
              <w:rPr>
                <w:rFonts w:ascii="Times New Roman" w:eastAsia="Calibri" w:hAnsi="Times New Roman" w:cs="Times New Roman"/>
                <w:b/>
                <w:i w:val="0"/>
                <w:sz w:val="24"/>
                <w:szCs w:val="24"/>
              </w:rPr>
              <w:t xml:space="preserve"> (112)</w:t>
            </w:r>
          </w:p>
        </w:tc>
        <w:tc>
          <w:tcPr>
            <w:tcW w:w="1382" w:type="dxa"/>
            <w:shd w:val="clear" w:color="auto" w:fill="auto"/>
          </w:tcPr>
          <w:p w:rsidR="00EB018C" w:rsidRPr="00D37975" w:rsidRDefault="00177AA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177AA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1554.</w:t>
            </w:r>
          </w:p>
        </w:tc>
        <w:tc>
          <w:tcPr>
            <w:tcW w:w="7230" w:type="dxa"/>
            <w:shd w:val="clear" w:color="auto" w:fill="auto"/>
          </w:tcPr>
          <w:p w:rsidR="00EB018C" w:rsidRPr="00D97EF9" w:rsidRDefault="00177AAF" w:rsidP="0026414F">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w:t>
            </w:r>
            <w:r w:rsidR="00E77ECF">
              <w:rPr>
                <w:rFonts w:ascii="Times New Roman" w:eastAsia="Calibri" w:hAnsi="Times New Roman" w:cs="Times New Roman"/>
                <w:b/>
                <w:i w:val="0"/>
                <w:sz w:val="24"/>
                <w:szCs w:val="24"/>
              </w:rPr>
              <w:t>0</w:t>
            </w:r>
            <w:r>
              <w:rPr>
                <w:rFonts w:ascii="Times New Roman" w:eastAsia="Calibri" w:hAnsi="Times New Roman" w:cs="Times New Roman"/>
                <w:b/>
                <w:i w:val="0"/>
                <w:sz w:val="24"/>
                <w:szCs w:val="24"/>
              </w:rPr>
              <w:t xml:space="preserve">14 m. </w:t>
            </w:r>
            <w:r w:rsidR="0026414F">
              <w:rPr>
                <w:rFonts w:ascii="Times New Roman" w:eastAsia="Calibri" w:hAnsi="Times New Roman" w:cs="Times New Roman"/>
                <w:b/>
                <w:i w:val="0"/>
                <w:sz w:val="24"/>
                <w:szCs w:val="24"/>
              </w:rPr>
              <w:t>spalis, Nr. 8</w:t>
            </w:r>
            <w:r>
              <w:rPr>
                <w:rFonts w:ascii="Times New Roman" w:eastAsia="Calibri" w:hAnsi="Times New Roman" w:cs="Times New Roman"/>
                <w:b/>
                <w:i w:val="0"/>
                <w:sz w:val="24"/>
                <w:szCs w:val="24"/>
              </w:rPr>
              <w:t xml:space="preserve"> (113)</w:t>
            </w:r>
          </w:p>
        </w:tc>
        <w:tc>
          <w:tcPr>
            <w:tcW w:w="1382" w:type="dxa"/>
            <w:shd w:val="clear" w:color="auto" w:fill="auto"/>
          </w:tcPr>
          <w:p w:rsidR="00EB018C" w:rsidRPr="00D37975" w:rsidRDefault="00177AA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177AA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1555.</w:t>
            </w:r>
          </w:p>
        </w:tc>
        <w:tc>
          <w:tcPr>
            <w:tcW w:w="7230" w:type="dxa"/>
            <w:shd w:val="clear" w:color="auto" w:fill="auto"/>
          </w:tcPr>
          <w:p w:rsidR="00EB018C" w:rsidRPr="00D37975" w:rsidRDefault="00177AAF" w:rsidP="0026414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ŠVIETIMO PROBLEMŲ ANALIZĖ 2</w:t>
            </w:r>
            <w:r w:rsidR="00E77ECF">
              <w:rPr>
                <w:rFonts w:ascii="Times New Roman" w:eastAsia="Calibri" w:hAnsi="Times New Roman" w:cs="Times New Roman"/>
                <w:b/>
                <w:i w:val="0"/>
                <w:sz w:val="24"/>
                <w:szCs w:val="24"/>
              </w:rPr>
              <w:t>0</w:t>
            </w:r>
            <w:r>
              <w:rPr>
                <w:rFonts w:ascii="Times New Roman" w:eastAsia="Calibri" w:hAnsi="Times New Roman" w:cs="Times New Roman"/>
                <w:b/>
                <w:i w:val="0"/>
                <w:sz w:val="24"/>
                <w:szCs w:val="24"/>
              </w:rPr>
              <w:t xml:space="preserve">14 m. </w:t>
            </w:r>
            <w:r w:rsidR="0026414F">
              <w:rPr>
                <w:rFonts w:ascii="Times New Roman" w:eastAsia="Calibri" w:hAnsi="Times New Roman" w:cs="Times New Roman"/>
                <w:b/>
                <w:i w:val="0"/>
                <w:sz w:val="24"/>
                <w:szCs w:val="24"/>
              </w:rPr>
              <w:t>spalis, Nr. 9</w:t>
            </w:r>
            <w:r>
              <w:rPr>
                <w:rFonts w:ascii="Times New Roman" w:eastAsia="Calibri" w:hAnsi="Times New Roman" w:cs="Times New Roman"/>
                <w:b/>
                <w:i w:val="0"/>
                <w:sz w:val="24"/>
                <w:szCs w:val="24"/>
              </w:rPr>
              <w:t xml:space="preserve"> (114)</w:t>
            </w:r>
          </w:p>
        </w:tc>
        <w:tc>
          <w:tcPr>
            <w:tcW w:w="1382" w:type="dxa"/>
            <w:shd w:val="clear" w:color="auto" w:fill="auto"/>
          </w:tcPr>
          <w:p w:rsidR="00EB018C" w:rsidRPr="00D37975" w:rsidRDefault="00E77EC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E77EC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1556.</w:t>
            </w:r>
          </w:p>
        </w:tc>
        <w:tc>
          <w:tcPr>
            <w:tcW w:w="7230" w:type="dxa"/>
            <w:shd w:val="clear" w:color="auto" w:fill="auto"/>
          </w:tcPr>
          <w:p w:rsidR="00EB018C" w:rsidRPr="00D37975" w:rsidRDefault="00E77ECF" w:rsidP="0026414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ŠVIETIMO PROBLEMŲ ANALIZĖ 2014 m. </w:t>
            </w:r>
            <w:r w:rsidR="0026414F">
              <w:rPr>
                <w:rFonts w:ascii="Times New Roman" w:eastAsia="Calibri" w:hAnsi="Times New Roman" w:cs="Times New Roman"/>
                <w:b/>
                <w:i w:val="0"/>
                <w:sz w:val="24"/>
                <w:szCs w:val="24"/>
              </w:rPr>
              <w:t>lapkritis, Nr. 10</w:t>
            </w:r>
            <w:r>
              <w:rPr>
                <w:rFonts w:ascii="Times New Roman" w:eastAsia="Calibri" w:hAnsi="Times New Roman" w:cs="Times New Roman"/>
                <w:b/>
                <w:i w:val="0"/>
                <w:sz w:val="24"/>
                <w:szCs w:val="24"/>
              </w:rPr>
              <w:t xml:space="preserve"> (115)</w:t>
            </w:r>
          </w:p>
        </w:tc>
        <w:tc>
          <w:tcPr>
            <w:tcW w:w="1382" w:type="dxa"/>
            <w:shd w:val="clear" w:color="auto" w:fill="auto"/>
          </w:tcPr>
          <w:p w:rsidR="00EB018C" w:rsidRPr="00D37975" w:rsidRDefault="00E77EC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E77EC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1557.</w:t>
            </w:r>
          </w:p>
        </w:tc>
        <w:tc>
          <w:tcPr>
            <w:tcW w:w="7230" w:type="dxa"/>
            <w:shd w:val="clear" w:color="auto" w:fill="auto"/>
          </w:tcPr>
          <w:p w:rsidR="00EB018C" w:rsidRPr="00854453" w:rsidRDefault="00E77ECF" w:rsidP="0026414F">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20</w:t>
            </w:r>
            <w:r w:rsidR="006F5502">
              <w:rPr>
                <w:rFonts w:ascii="Times New Roman" w:eastAsia="Calibri" w:hAnsi="Times New Roman" w:cs="Times New Roman"/>
                <w:b/>
                <w:i w:val="0"/>
                <w:sz w:val="24"/>
                <w:szCs w:val="24"/>
              </w:rPr>
              <w:t xml:space="preserve">14 m. </w:t>
            </w:r>
            <w:r w:rsidR="0026414F">
              <w:rPr>
                <w:rFonts w:ascii="Times New Roman" w:eastAsia="Calibri" w:hAnsi="Times New Roman" w:cs="Times New Roman"/>
                <w:b/>
                <w:i w:val="0"/>
                <w:sz w:val="24"/>
                <w:szCs w:val="24"/>
              </w:rPr>
              <w:t>lapkritis</w:t>
            </w:r>
            <w:r w:rsidR="006F5502">
              <w:rPr>
                <w:rFonts w:ascii="Times New Roman" w:eastAsia="Calibri" w:hAnsi="Times New Roman" w:cs="Times New Roman"/>
                <w:b/>
                <w:i w:val="0"/>
                <w:sz w:val="24"/>
                <w:szCs w:val="24"/>
              </w:rPr>
              <w:t xml:space="preserve">, Nr. </w:t>
            </w:r>
            <w:r w:rsidR="0026414F">
              <w:rPr>
                <w:rFonts w:ascii="Times New Roman" w:eastAsia="Calibri" w:hAnsi="Times New Roman" w:cs="Times New Roman"/>
                <w:b/>
                <w:i w:val="0"/>
                <w:sz w:val="24"/>
                <w:szCs w:val="24"/>
              </w:rPr>
              <w:t>11</w:t>
            </w:r>
            <w:r>
              <w:rPr>
                <w:rFonts w:ascii="Times New Roman" w:eastAsia="Calibri" w:hAnsi="Times New Roman" w:cs="Times New Roman"/>
                <w:b/>
                <w:i w:val="0"/>
                <w:sz w:val="24"/>
                <w:szCs w:val="24"/>
              </w:rPr>
              <w:t xml:space="preserve"> (116)</w:t>
            </w:r>
          </w:p>
        </w:tc>
        <w:tc>
          <w:tcPr>
            <w:tcW w:w="1382" w:type="dxa"/>
            <w:shd w:val="clear" w:color="auto" w:fill="auto"/>
          </w:tcPr>
          <w:p w:rsidR="00EB018C" w:rsidRPr="00D37975" w:rsidRDefault="00E77EC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E77EC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1558.</w:t>
            </w:r>
          </w:p>
        </w:tc>
        <w:tc>
          <w:tcPr>
            <w:tcW w:w="7230" w:type="dxa"/>
            <w:shd w:val="clear" w:color="auto" w:fill="auto"/>
          </w:tcPr>
          <w:p w:rsidR="00EB018C" w:rsidRPr="00D37975" w:rsidRDefault="00E77ECF" w:rsidP="0026414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ŠVIETIMO PROBLEMŲ ANALIZĖ 20</w:t>
            </w:r>
            <w:r w:rsidR="006F5502">
              <w:rPr>
                <w:rFonts w:ascii="Times New Roman" w:eastAsia="Calibri" w:hAnsi="Times New Roman" w:cs="Times New Roman"/>
                <w:b/>
                <w:i w:val="0"/>
                <w:sz w:val="24"/>
                <w:szCs w:val="24"/>
              </w:rPr>
              <w:t xml:space="preserve">14 m. </w:t>
            </w:r>
            <w:r w:rsidR="0026414F">
              <w:rPr>
                <w:rFonts w:ascii="Times New Roman" w:eastAsia="Calibri" w:hAnsi="Times New Roman" w:cs="Times New Roman"/>
                <w:b/>
                <w:i w:val="0"/>
                <w:sz w:val="24"/>
                <w:szCs w:val="24"/>
              </w:rPr>
              <w:t>lapkritis</w:t>
            </w:r>
            <w:r w:rsidR="006F5502">
              <w:rPr>
                <w:rFonts w:ascii="Times New Roman" w:eastAsia="Calibri" w:hAnsi="Times New Roman" w:cs="Times New Roman"/>
                <w:b/>
                <w:i w:val="0"/>
                <w:sz w:val="24"/>
                <w:szCs w:val="24"/>
              </w:rPr>
              <w:t>, Nr. 12</w:t>
            </w:r>
            <w:r w:rsidR="0026414F">
              <w:rPr>
                <w:rFonts w:ascii="Times New Roman" w:eastAsia="Calibri" w:hAnsi="Times New Roman" w:cs="Times New Roman"/>
                <w:b/>
                <w:i w:val="0"/>
                <w:sz w:val="24"/>
                <w:szCs w:val="24"/>
              </w:rPr>
              <w:t xml:space="preserve"> (117</w:t>
            </w:r>
            <w:r>
              <w:rPr>
                <w:rFonts w:ascii="Times New Roman" w:eastAsia="Calibri" w:hAnsi="Times New Roman" w:cs="Times New Roman"/>
                <w:b/>
                <w:i w:val="0"/>
                <w:sz w:val="24"/>
                <w:szCs w:val="24"/>
              </w:rPr>
              <w:t>)</w:t>
            </w:r>
          </w:p>
        </w:tc>
        <w:tc>
          <w:tcPr>
            <w:tcW w:w="1382" w:type="dxa"/>
            <w:shd w:val="clear" w:color="auto" w:fill="auto"/>
          </w:tcPr>
          <w:p w:rsidR="00EB018C" w:rsidRPr="00D37975" w:rsidRDefault="00E77EC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E77EC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1559.</w:t>
            </w:r>
          </w:p>
        </w:tc>
        <w:tc>
          <w:tcPr>
            <w:tcW w:w="7230" w:type="dxa"/>
            <w:shd w:val="clear" w:color="auto" w:fill="auto"/>
          </w:tcPr>
          <w:p w:rsidR="00EB018C" w:rsidRPr="005405F4" w:rsidRDefault="00E77ECF" w:rsidP="0026414F">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20</w:t>
            </w:r>
            <w:r w:rsidR="006F5502">
              <w:rPr>
                <w:rFonts w:ascii="Times New Roman" w:eastAsia="Calibri" w:hAnsi="Times New Roman" w:cs="Times New Roman"/>
                <w:b/>
                <w:i w:val="0"/>
                <w:sz w:val="24"/>
                <w:szCs w:val="24"/>
              </w:rPr>
              <w:t xml:space="preserve">14 m. </w:t>
            </w:r>
            <w:r w:rsidR="0026414F">
              <w:rPr>
                <w:rFonts w:ascii="Times New Roman" w:eastAsia="Calibri" w:hAnsi="Times New Roman" w:cs="Times New Roman"/>
                <w:b/>
                <w:i w:val="0"/>
                <w:sz w:val="24"/>
                <w:szCs w:val="24"/>
              </w:rPr>
              <w:t>lapkritis</w:t>
            </w:r>
            <w:r w:rsidR="006F5502">
              <w:rPr>
                <w:rFonts w:ascii="Times New Roman" w:eastAsia="Calibri" w:hAnsi="Times New Roman" w:cs="Times New Roman"/>
                <w:b/>
                <w:i w:val="0"/>
                <w:sz w:val="24"/>
                <w:szCs w:val="24"/>
              </w:rPr>
              <w:t>, Nr. 13</w:t>
            </w:r>
            <w:r w:rsidR="0026414F">
              <w:rPr>
                <w:rFonts w:ascii="Times New Roman" w:eastAsia="Calibri" w:hAnsi="Times New Roman" w:cs="Times New Roman"/>
                <w:b/>
                <w:i w:val="0"/>
                <w:sz w:val="24"/>
                <w:szCs w:val="24"/>
              </w:rPr>
              <w:t xml:space="preserve"> (118</w:t>
            </w:r>
            <w:r>
              <w:rPr>
                <w:rFonts w:ascii="Times New Roman" w:eastAsia="Calibri" w:hAnsi="Times New Roman" w:cs="Times New Roman"/>
                <w:b/>
                <w:i w:val="0"/>
                <w:sz w:val="24"/>
                <w:szCs w:val="24"/>
              </w:rPr>
              <w:t>)</w:t>
            </w:r>
          </w:p>
        </w:tc>
        <w:tc>
          <w:tcPr>
            <w:tcW w:w="1382" w:type="dxa"/>
            <w:shd w:val="clear" w:color="auto" w:fill="auto"/>
          </w:tcPr>
          <w:p w:rsidR="00EB018C" w:rsidRPr="00D37975" w:rsidRDefault="00E77EC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E77EC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1560.</w:t>
            </w:r>
          </w:p>
        </w:tc>
        <w:tc>
          <w:tcPr>
            <w:tcW w:w="7230" w:type="dxa"/>
            <w:shd w:val="clear" w:color="auto" w:fill="auto"/>
          </w:tcPr>
          <w:p w:rsidR="00EB018C" w:rsidRPr="00095CFC" w:rsidRDefault="00E77ECF" w:rsidP="0026414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ŠVIETIMO PROBLEMŲ ANALIZĖ 2014 m. </w:t>
            </w:r>
            <w:r w:rsidR="0026414F">
              <w:rPr>
                <w:rFonts w:ascii="Times New Roman" w:eastAsia="Calibri" w:hAnsi="Times New Roman" w:cs="Times New Roman"/>
                <w:b/>
                <w:i w:val="0"/>
                <w:sz w:val="24"/>
                <w:szCs w:val="24"/>
              </w:rPr>
              <w:t>lapkritis</w:t>
            </w:r>
            <w:r w:rsidR="006F5502">
              <w:rPr>
                <w:rFonts w:ascii="Times New Roman" w:eastAsia="Calibri" w:hAnsi="Times New Roman" w:cs="Times New Roman"/>
                <w:b/>
                <w:i w:val="0"/>
                <w:sz w:val="24"/>
                <w:szCs w:val="24"/>
              </w:rPr>
              <w:t>, Nr. 14</w:t>
            </w:r>
            <w:r w:rsidR="0026414F">
              <w:rPr>
                <w:rFonts w:ascii="Times New Roman" w:eastAsia="Calibri" w:hAnsi="Times New Roman" w:cs="Times New Roman"/>
                <w:b/>
                <w:i w:val="0"/>
                <w:sz w:val="24"/>
                <w:szCs w:val="24"/>
              </w:rPr>
              <w:t xml:space="preserve"> (119</w:t>
            </w:r>
            <w:r>
              <w:rPr>
                <w:rFonts w:ascii="Times New Roman" w:eastAsia="Calibri" w:hAnsi="Times New Roman" w:cs="Times New Roman"/>
                <w:b/>
                <w:i w:val="0"/>
                <w:sz w:val="24"/>
                <w:szCs w:val="24"/>
              </w:rPr>
              <w:t>)</w:t>
            </w:r>
          </w:p>
        </w:tc>
        <w:tc>
          <w:tcPr>
            <w:tcW w:w="1382" w:type="dxa"/>
            <w:shd w:val="clear" w:color="auto" w:fill="auto"/>
          </w:tcPr>
          <w:p w:rsidR="00EB018C" w:rsidRPr="00D37975" w:rsidRDefault="00E77EC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B018C" w:rsidRPr="00D37975" w:rsidTr="0026414F">
        <w:tc>
          <w:tcPr>
            <w:tcW w:w="1242" w:type="dxa"/>
            <w:shd w:val="clear" w:color="auto" w:fill="auto"/>
          </w:tcPr>
          <w:p w:rsidR="00EB018C" w:rsidRPr="00D37975" w:rsidRDefault="00E77EC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1561.</w:t>
            </w:r>
          </w:p>
        </w:tc>
        <w:tc>
          <w:tcPr>
            <w:tcW w:w="7230" w:type="dxa"/>
            <w:shd w:val="clear" w:color="auto" w:fill="auto"/>
          </w:tcPr>
          <w:p w:rsidR="00EB018C" w:rsidRPr="00D37975" w:rsidRDefault="00E77ECF" w:rsidP="0026414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ŠVIETIMO PROBLEMŲ ANALIZĖ 2014 m. gruodis, Nr. 15</w:t>
            </w:r>
            <w:r w:rsidR="0026414F">
              <w:rPr>
                <w:rFonts w:ascii="Times New Roman" w:eastAsia="Calibri" w:hAnsi="Times New Roman" w:cs="Times New Roman"/>
                <w:b/>
                <w:i w:val="0"/>
                <w:sz w:val="24"/>
                <w:szCs w:val="24"/>
              </w:rPr>
              <w:t xml:space="preserve"> (120</w:t>
            </w:r>
            <w:r>
              <w:rPr>
                <w:rFonts w:ascii="Times New Roman" w:eastAsia="Calibri" w:hAnsi="Times New Roman" w:cs="Times New Roman"/>
                <w:b/>
                <w:i w:val="0"/>
                <w:sz w:val="24"/>
                <w:szCs w:val="24"/>
              </w:rPr>
              <w:t>)</w:t>
            </w:r>
          </w:p>
        </w:tc>
        <w:tc>
          <w:tcPr>
            <w:tcW w:w="1382" w:type="dxa"/>
            <w:shd w:val="clear" w:color="auto" w:fill="auto"/>
          </w:tcPr>
          <w:p w:rsidR="00EB018C" w:rsidRPr="00D37975" w:rsidRDefault="00E77EC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26414F">
        <w:trPr>
          <w:trHeight w:val="209"/>
        </w:trPr>
        <w:tc>
          <w:tcPr>
            <w:tcW w:w="1242" w:type="dxa"/>
            <w:shd w:val="clear" w:color="auto" w:fill="auto"/>
          </w:tcPr>
          <w:p w:rsidR="00E77ECF" w:rsidRPr="00D37975" w:rsidRDefault="00E77ECF" w:rsidP="0026414F">
            <w:pPr>
              <w:spacing w:after="0" w:line="240" w:lineRule="auto"/>
              <w:ind w:left="360"/>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1562.</w:t>
            </w:r>
          </w:p>
        </w:tc>
        <w:tc>
          <w:tcPr>
            <w:tcW w:w="7230" w:type="dxa"/>
            <w:shd w:val="clear" w:color="auto" w:fill="auto"/>
          </w:tcPr>
          <w:p w:rsidR="00E77ECF" w:rsidRPr="00D37975" w:rsidRDefault="00E77ECF" w:rsidP="004C407B">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ŠVIETIMO PROBLEMŲ ANALIZĖ 2014 m. gruodis</w:t>
            </w:r>
            <w:r w:rsidR="0026414F">
              <w:rPr>
                <w:rFonts w:ascii="Times New Roman" w:eastAsia="Calibri" w:hAnsi="Times New Roman" w:cs="Times New Roman"/>
                <w:b/>
                <w:i w:val="0"/>
                <w:sz w:val="24"/>
                <w:szCs w:val="24"/>
              </w:rPr>
              <w:t>, Nr. 16 (121</w:t>
            </w:r>
            <w:r>
              <w:rPr>
                <w:rFonts w:ascii="Times New Roman" w:eastAsia="Calibri" w:hAnsi="Times New Roman" w:cs="Times New Roman"/>
                <w:b/>
                <w:i w:val="0"/>
                <w:sz w:val="24"/>
                <w:szCs w:val="24"/>
              </w:rPr>
              <w:t>)</w:t>
            </w:r>
          </w:p>
        </w:tc>
        <w:tc>
          <w:tcPr>
            <w:tcW w:w="1382" w:type="dxa"/>
            <w:shd w:val="clear" w:color="auto" w:fill="auto"/>
          </w:tcPr>
          <w:p w:rsidR="00E77ECF" w:rsidRPr="00D37975" w:rsidRDefault="00E77ECF" w:rsidP="004C407B">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26414F">
        <w:tc>
          <w:tcPr>
            <w:tcW w:w="1242" w:type="dxa"/>
            <w:shd w:val="clear" w:color="auto" w:fill="auto"/>
          </w:tcPr>
          <w:p w:rsidR="00E77ECF" w:rsidRPr="00D37975" w:rsidRDefault="0026414F" w:rsidP="0026414F">
            <w:pPr>
              <w:tabs>
                <w:tab w:val="left" w:pos="426"/>
              </w:tabs>
              <w:spacing w:after="0" w:line="240" w:lineRule="auto"/>
              <w:ind w:left="142"/>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   </w:t>
            </w:r>
            <w:r w:rsidR="00E77ECF">
              <w:rPr>
                <w:rFonts w:ascii="Times New Roman" w:eastAsia="Calibri" w:hAnsi="Times New Roman" w:cs="Times New Roman"/>
                <w:i w:val="0"/>
                <w:sz w:val="24"/>
                <w:szCs w:val="24"/>
              </w:rPr>
              <w:t>1563.</w:t>
            </w:r>
          </w:p>
        </w:tc>
        <w:tc>
          <w:tcPr>
            <w:tcW w:w="7230" w:type="dxa"/>
            <w:shd w:val="clear" w:color="auto" w:fill="auto"/>
          </w:tcPr>
          <w:p w:rsidR="00E77ECF" w:rsidRPr="00D37975" w:rsidRDefault="00E77ECF" w:rsidP="0026414F">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ŠVIETIMO PROBLEMŲ ANALIZĖ 2014 m. gruodis</w:t>
            </w:r>
            <w:r w:rsidR="0026414F">
              <w:rPr>
                <w:rFonts w:ascii="Times New Roman" w:eastAsia="Calibri" w:hAnsi="Times New Roman" w:cs="Times New Roman"/>
                <w:b/>
                <w:i w:val="0"/>
                <w:sz w:val="24"/>
                <w:szCs w:val="24"/>
              </w:rPr>
              <w:t>, Nr. 17</w:t>
            </w:r>
            <w:r>
              <w:rPr>
                <w:rFonts w:ascii="Times New Roman" w:eastAsia="Calibri" w:hAnsi="Times New Roman" w:cs="Times New Roman"/>
                <w:b/>
                <w:i w:val="0"/>
                <w:sz w:val="24"/>
                <w:szCs w:val="24"/>
              </w:rPr>
              <w:t xml:space="preserve"> (12</w:t>
            </w:r>
            <w:r w:rsidR="0026414F">
              <w:rPr>
                <w:rFonts w:ascii="Times New Roman" w:eastAsia="Calibri" w:hAnsi="Times New Roman" w:cs="Times New Roman"/>
                <w:b/>
                <w:i w:val="0"/>
                <w:sz w:val="24"/>
                <w:szCs w:val="24"/>
              </w:rPr>
              <w:t>2</w:t>
            </w:r>
            <w:r>
              <w:rPr>
                <w:rFonts w:ascii="Times New Roman" w:eastAsia="Calibri" w:hAnsi="Times New Roman" w:cs="Times New Roman"/>
                <w:b/>
                <w:i w:val="0"/>
                <w:sz w:val="24"/>
                <w:szCs w:val="24"/>
              </w:rPr>
              <w:t>)</w:t>
            </w:r>
          </w:p>
        </w:tc>
        <w:tc>
          <w:tcPr>
            <w:tcW w:w="1382" w:type="dxa"/>
            <w:shd w:val="clear" w:color="auto" w:fill="auto"/>
          </w:tcPr>
          <w:p w:rsidR="00E77ECF" w:rsidRPr="00D37975" w:rsidRDefault="00E77ECF" w:rsidP="004C407B">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26414F">
        <w:tc>
          <w:tcPr>
            <w:tcW w:w="1242" w:type="dxa"/>
            <w:shd w:val="clear" w:color="auto" w:fill="auto"/>
          </w:tcPr>
          <w:p w:rsidR="00E77ECF" w:rsidRPr="00D37975" w:rsidRDefault="0026414F" w:rsidP="0026414F">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      </w:t>
            </w:r>
            <w:r w:rsidR="00E77ECF">
              <w:rPr>
                <w:rFonts w:ascii="Times New Roman" w:eastAsia="Calibri" w:hAnsi="Times New Roman" w:cs="Times New Roman"/>
                <w:i w:val="0"/>
                <w:sz w:val="24"/>
                <w:szCs w:val="24"/>
              </w:rPr>
              <w:t>1564.</w:t>
            </w:r>
          </w:p>
        </w:tc>
        <w:tc>
          <w:tcPr>
            <w:tcW w:w="7230" w:type="dxa"/>
            <w:shd w:val="clear" w:color="auto" w:fill="auto"/>
          </w:tcPr>
          <w:p w:rsidR="00E77ECF" w:rsidRPr="00D37975" w:rsidRDefault="00E77ECF" w:rsidP="004C407B">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ŠVIETIMO PROBLEMŲ ANALIZĖ 2014 m. gruodis</w:t>
            </w:r>
            <w:r w:rsidR="0026414F">
              <w:rPr>
                <w:rFonts w:ascii="Times New Roman" w:eastAsia="Calibri" w:hAnsi="Times New Roman" w:cs="Times New Roman"/>
                <w:b/>
                <w:i w:val="0"/>
                <w:sz w:val="24"/>
                <w:szCs w:val="24"/>
              </w:rPr>
              <w:t>, Nr. 19 (124</w:t>
            </w:r>
            <w:r>
              <w:rPr>
                <w:rFonts w:ascii="Times New Roman" w:eastAsia="Calibri" w:hAnsi="Times New Roman" w:cs="Times New Roman"/>
                <w:b/>
                <w:i w:val="0"/>
                <w:sz w:val="24"/>
                <w:szCs w:val="24"/>
              </w:rPr>
              <w:t>)</w:t>
            </w:r>
          </w:p>
        </w:tc>
        <w:tc>
          <w:tcPr>
            <w:tcW w:w="1382" w:type="dxa"/>
            <w:shd w:val="clear" w:color="auto" w:fill="auto"/>
          </w:tcPr>
          <w:p w:rsidR="00E77ECF" w:rsidRPr="00D37975" w:rsidRDefault="00E77ECF" w:rsidP="004C407B">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5F67B9">
        <w:tc>
          <w:tcPr>
            <w:tcW w:w="1242" w:type="dxa"/>
            <w:shd w:val="clear" w:color="auto" w:fill="auto"/>
          </w:tcPr>
          <w:p w:rsidR="00E77ECF" w:rsidRPr="00D37975" w:rsidRDefault="002725EC"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     1565.</w:t>
            </w:r>
          </w:p>
        </w:tc>
        <w:tc>
          <w:tcPr>
            <w:tcW w:w="7230" w:type="dxa"/>
            <w:shd w:val="clear" w:color="auto" w:fill="auto"/>
          </w:tcPr>
          <w:p w:rsidR="00E77ECF" w:rsidRPr="00FE7001" w:rsidRDefault="002725EC"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LIETUVOS MOKYKLOS IR PEDAGOGINĖS MONTIES ISTORIJOS ŠALTINIŲ ANTOLOGIJA IV XIX A. PIRMOJI PUSĖ </w:t>
            </w:r>
            <w:r w:rsidRPr="002725EC">
              <w:rPr>
                <w:rFonts w:ascii="Times New Roman" w:eastAsia="Calibri" w:hAnsi="Times New Roman" w:cs="Times New Roman"/>
                <w:i w:val="0"/>
                <w:sz w:val="24"/>
                <w:szCs w:val="24"/>
              </w:rPr>
              <w:t>2013 –uosius metus UNESCO paskelbė kultūros istorinės, pedagogikos mokslų habilituotos daktarės, Lietuvos valstybės švietimo reformos teorinių pamatų kūrimo vadovės Meilės Lukšienė 100-ųjų gimimo metinių minėjimo metais.</w:t>
            </w:r>
            <w:r>
              <w:rPr>
                <w:rFonts w:ascii="Times New Roman" w:eastAsia="Calibri" w:hAnsi="Times New Roman" w:cs="Times New Roman"/>
                <w:i w:val="0"/>
                <w:sz w:val="24"/>
                <w:szCs w:val="24"/>
              </w:rPr>
              <w:t xml:space="preserve"> Ta proga išleidžiamas 4-asis Lietuvos mokyklos pedagoginės minties istorijos šaltinių antologijos tomas, sumanytas, bet nespėtas parengti pačios Meilės Lukšienės</w:t>
            </w:r>
            <w:r w:rsidR="00520ADF">
              <w:rPr>
                <w:rFonts w:ascii="Times New Roman" w:eastAsia="Calibri" w:hAnsi="Times New Roman" w:cs="Times New Roman"/>
                <w:i w:val="0"/>
                <w:sz w:val="24"/>
                <w:szCs w:val="24"/>
              </w:rPr>
              <w:t>. Dokumentai atspindi tiek bendrąsias XIX amžiaus pirmosios pusės pedagogikos problemas, tiek Lietuvos, kaip carinės Rusijos pavergto krašto, savitumus, nes greta bendrųjų pedagogikos dalykų, Europoje plitusio individualybės kėlimo romantizmo epochos mene Lietuvai rūpėjo ir žmogaus teisės, ir sunki daugumos socialinės padėtis, ir tautos, kaip individualybės, telkimas, ir iš viešojo gyvenimo stumiama lietuvių kalba.</w:t>
            </w:r>
          </w:p>
        </w:tc>
        <w:tc>
          <w:tcPr>
            <w:tcW w:w="1382" w:type="dxa"/>
            <w:shd w:val="clear" w:color="auto" w:fill="auto"/>
          </w:tcPr>
          <w:p w:rsidR="00E77ECF" w:rsidRPr="00D37975" w:rsidRDefault="002725EC"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5F67B9">
        <w:tc>
          <w:tcPr>
            <w:tcW w:w="1242" w:type="dxa"/>
            <w:shd w:val="clear" w:color="auto" w:fill="auto"/>
          </w:tcPr>
          <w:p w:rsidR="00E77ECF" w:rsidRPr="00D37975" w:rsidRDefault="00A83800"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lastRenderedPageBreak/>
              <w:t>1566.</w:t>
            </w:r>
          </w:p>
        </w:tc>
        <w:tc>
          <w:tcPr>
            <w:tcW w:w="7230" w:type="dxa"/>
            <w:shd w:val="clear" w:color="auto" w:fill="auto"/>
          </w:tcPr>
          <w:p w:rsidR="00E77ECF" w:rsidRPr="00A83800" w:rsidRDefault="00A83800" w:rsidP="005F67B9">
            <w:pPr>
              <w:spacing w:after="0" w:line="240" w:lineRule="auto"/>
              <w:jc w:val="both"/>
              <w:rPr>
                <w:rFonts w:ascii="Times New Roman" w:eastAsia="Calibri" w:hAnsi="Times New Roman" w:cs="Times New Roman"/>
                <w:b/>
                <w:i w:val="0"/>
                <w:sz w:val="24"/>
                <w:szCs w:val="24"/>
              </w:rPr>
            </w:pPr>
            <w:r w:rsidRPr="00A83800">
              <w:rPr>
                <w:rFonts w:ascii="Times New Roman" w:eastAsia="Calibri" w:hAnsi="Times New Roman" w:cs="Times New Roman"/>
                <w:b/>
                <w:i w:val="0"/>
                <w:sz w:val="24"/>
                <w:szCs w:val="24"/>
              </w:rPr>
              <w:t>VALSTYBINĖ ŠVIETIMO 2013-2022 METŲ STRATEGIJA</w:t>
            </w:r>
          </w:p>
        </w:tc>
        <w:tc>
          <w:tcPr>
            <w:tcW w:w="1382" w:type="dxa"/>
            <w:shd w:val="clear" w:color="auto" w:fill="auto"/>
          </w:tcPr>
          <w:p w:rsidR="00E77ECF" w:rsidRPr="00D37975" w:rsidRDefault="00A83800"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5F67B9">
        <w:tc>
          <w:tcPr>
            <w:tcW w:w="1242" w:type="dxa"/>
            <w:shd w:val="clear" w:color="auto" w:fill="auto"/>
          </w:tcPr>
          <w:p w:rsidR="00E77ECF" w:rsidRPr="00D37975" w:rsidRDefault="00A83800"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1567.</w:t>
            </w:r>
          </w:p>
        </w:tc>
        <w:tc>
          <w:tcPr>
            <w:tcW w:w="7230" w:type="dxa"/>
            <w:shd w:val="clear" w:color="auto" w:fill="auto"/>
          </w:tcPr>
          <w:p w:rsidR="00E77ECF" w:rsidRPr="00A83800" w:rsidRDefault="00A83800"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MEILĖ LUKŠIENĖ Bibliografijos rodyklė, 1937-2013 </w:t>
            </w:r>
            <w:r>
              <w:rPr>
                <w:rFonts w:ascii="Times New Roman" w:eastAsia="Calibri" w:hAnsi="Times New Roman" w:cs="Times New Roman"/>
                <w:i w:val="0"/>
                <w:sz w:val="24"/>
                <w:szCs w:val="24"/>
              </w:rPr>
              <w:t>Lietuvos švietimo reformos pradininkės Sąjūdžio iniciatyvinės grupės narės habil.. dr. M. Lukšienės gyvenimo, veiklos, idėjinių bei moralinių nuostatų apžvalga ir jos darbų bei literatūros apie ją bibliografija.</w:t>
            </w:r>
          </w:p>
        </w:tc>
        <w:tc>
          <w:tcPr>
            <w:tcW w:w="1382" w:type="dxa"/>
            <w:shd w:val="clear" w:color="auto" w:fill="auto"/>
          </w:tcPr>
          <w:p w:rsidR="00E77ECF" w:rsidRPr="00D37975" w:rsidRDefault="00A83800"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5F67B9">
        <w:tc>
          <w:tcPr>
            <w:tcW w:w="1242" w:type="dxa"/>
            <w:shd w:val="clear" w:color="auto" w:fill="auto"/>
          </w:tcPr>
          <w:p w:rsidR="00E77ECF" w:rsidRPr="00D37975" w:rsidRDefault="005564C7"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1568.</w:t>
            </w:r>
          </w:p>
        </w:tc>
        <w:tc>
          <w:tcPr>
            <w:tcW w:w="7230" w:type="dxa"/>
            <w:shd w:val="clear" w:color="auto" w:fill="auto"/>
          </w:tcPr>
          <w:p w:rsidR="00E77ECF" w:rsidRPr="00D25654" w:rsidRDefault="00C01FBF" w:rsidP="005F67B9">
            <w:pPr>
              <w:spacing w:after="0" w:line="240" w:lineRule="auto"/>
              <w:jc w:val="both"/>
              <w:rPr>
                <w:rFonts w:ascii="Times New Roman" w:eastAsia="Calibri" w:hAnsi="Times New Roman" w:cs="Times New Roman"/>
                <w:i w:val="0"/>
                <w:sz w:val="24"/>
                <w:szCs w:val="24"/>
              </w:rPr>
            </w:pPr>
            <w:r w:rsidRPr="00C01FBF">
              <w:rPr>
                <w:rFonts w:ascii="Times New Roman" w:eastAsia="Calibri" w:hAnsi="Times New Roman" w:cs="Times New Roman"/>
                <w:b/>
                <w:i w:val="0"/>
                <w:sz w:val="24"/>
                <w:szCs w:val="24"/>
              </w:rPr>
              <w:t>PRIE TAUTOS KULTŪROS PAMATŲ</w:t>
            </w:r>
            <w:r>
              <w:rPr>
                <w:rFonts w:ascii="Times New Roman" w:eastAsia="Calibri" w:hAnsi="Times New Roman" w:cs="Times New Roman"/>
                <w:b/>
                <w:i w:val="0"/>
                <w:sz w:val="24"/>
                <w:szCs w:val="24"/>
              </w:rPr>
              <w:t xml:space="preserve"> Meilė Lukšienė</w:t>
            </w:r>
            <w:r w:rsidR="00D25654">
              <w:rPr>
                <w:rFonts w:ascii="Times New Roman" w:eastAsia="Calibri" w:hAnsi="Times New Roman" w:cs="Times New Roman"/>
                <w:b/>
                <w:i w:val="0"/>
                <w:sz w:val="24"/>
                <w:szCs w:val="24"/>
              </w:rPr>
              <w:t xml:space="preserve"> </w:t>
            </w:r>
            <w:r w:rsidR="00D25654">
              <w:rPr>
                <w:rFonts w:ascii="Times New Roman" w:eastAsia="Calibri" w:hAnsi="Times New Roman" w:cs="Times New Roman"/>
                <w:i w:val="0"/>
                <w:sz w:val="24"/>
                <w:szCs w:val="24"/>
              </w:rPr>
              <w:t xml:space="preserve">Pagrindinės temos – bendrieji kultūros raidos klausimai, modernios švietimo sistemos, tautinės inteligentijos formavimasis. Nacionalinės mokyklos idėjos brendimas ir siektis ją įgyvendinti, siekiai suteikti lietuvių kalbai švietimo, viešosios raštijos kalbos, literatūrinės kalbos statusą ir pastangos juos įgyvendinti. </w:t>
            </w:r>
          </w:p>
        </w:tc>
        <w:tc>
          <w:tcPr>
            <w:tcW w:w="1382" w:type="dxa"/>
            <w:shd w:val="clear" w:color="auto" w:fill="auto"/>
          </w:tcPr>
          <w:p w:rsidR="00E77ECF" w:rsidRPr="00D37975" w:rsidRDefault="00C01FBF"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E77ECF" w:rsidRPr="00D37975" w:rsidTr="005F67B9">
        <w:tc>
          <w:tcPr>
            <w:tcW w:w="1242" w:type="dxa"/>
            <w:shd w:val="clear" w:color="auto" w:fill="auto"/>
          </w:tcPr>
          <w:p w:rsidR="00E77ECF" w:rsidRPr="00D37975" w:rsidRDefault="00253507"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1569.</w:t>
            </w:r>
          </w:p>
        </w:tc>
        <w:tc>
          <w:tcPr>
            <w:tcW w:w="7230" w:type="dxa"/>
            <w:shd w:val="clear" w:color="auto" w:fill="auto"/>
          </w:tcPr>
          <w:p w:rsidR="00E77ECF" w:rsidRPr="00D5367C" w:rsidRDefault="00253507" w:rsidP="00253507">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2015 m. sausis, Nr. 2 (126)</w:t>
            </w:r>
          </w:p>
        </w:tc>
        <w:tc>
          <w:tcPr>
            <w:tcW w:w="1382" w:type="dxa"/>
            <w:shd w:val="clear" w:color="auto" w:fill="auto"/>
          </w:tcPr>
          <w:p w:rsidR="00E77ECF" w:rsidRPr="00D37975" w:rsidRDefault="00253507"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5</w:t>
            </w:r>
          </w:p>
        </w:tc>
      </w:tr>
      <w:tr w:rsidR="00E77ECF" w:rsidRPr="00D37975" w:rsidTr="005F67B9">
        <w:tc>
          <w:tcPr>
            <w:tcW w:w="1242" w:type="dxa"/>
            <w:shd w:val="clear" w:color="auto" w:fill="auto"/>
          </w:tcPr>
          <w:p w:rsidR="00E77ECF" w:rsidRPr="00D37975" w:rsidRDefault="00253507"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1570.</w:t>
            </w:r>
          </w:p>
        </w:tc>
        <w:tc>
          <w:tcPr>
            <w:tcW w:w="7230" w:type="dxa"/>
            <w:shd w:val="clear" w:color="auto" w:fill="auto"/>
          </w:tcPr>
          <w:p w:rsidR="00E77ECF" w:rsidRPr="00CD7D8E" w:rsidRDefault="00253507" w:rsidP="00253507">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2015 m. vasaris, Nr. 5 (129)</w:t>
            </w:r>
          </w:p>
        </w:tc>
        <w:tc>
          <w:tcPr>
            <w:tcW w:w="1382" w:type="dxa"/>
            <w:shd w:val="clear" w:color="auto" w:fill="auto"/>
          </w:tcPr>
          <w:p w:rsidR="00E77ECF" w:rsidRPr="00D37975" w:rsidRDefault="00253507"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5</w:t>
            </w:r>
          </w:p>
        </w:tc>
      </w:tr>
      <w:tr w:rsidR="00253507" w:rsidRPr="00D37975" w:rsidTr="005F67B9">
        <w:tc>
          <w:tcPr>
            <w:tcW w:w="1242" w:type="dxa"/>
            <w:shd w:val="clear" w:color="auto" w:fill="auto"/>
          </w:tcPr>
          <w:p w:rsidR="00253507" w:rsidRPr="00D37975" w:rsidRDefault="00253507"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1571.</w:t>
            </w:r>
          </w:p>
        </w:tc>
        <w:tc>
          <w:tcPr>
            <w:tcW w:w="7230" w:type="dxa"/>
            <w:shd w:val="clear" w:color="auto" w:fill="auto"/>
          </w:tcPr>
          <w:p w:rsidR="00253507" w:rsidRPr="00CD7D8E" w:rsidRDefault="00253507" w:rsidP="00253507">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2015 m. sausis, Nr. 3 (127)</w:t>
            </w:r>
          </w:p>
        </w:tc>
        <w:tc>
          <w:tcPr>
            <w:tcW w:w="1382" w:type="dxa"/>
            <w:shd w:val="clear" w:color="auto" w:fill="auto"/>
          </w:tcPr>
          <w:p w:rsidR="00253507" w:rsidRPr="00D37975" w:rsidRDefault="00253507" w:rsidP="0025482D">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5</w:t>
            </w:r>
          </w:p>
        </w:tc>
      </w:tr>
      <w:tr w:rsidR="00253507" w:rsidRPr="00D37975" w:rsidTr="005F67B9">
        <w:tc>
          <w:tcPr>
            <w:tcW w:w="1242" w:type="dxa"/>
            <w:shd w:val="clear" w:color="auto" w:fill="auto"/>
          </w:tcPr>
          <w:p w:rsidR="00253507" w:rsidRPr="00D37975" w:rsidRDefault="00253507"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1572.</w:t>
            </w:r>
          </w:p>
        </w:tc>
        <w:tc>
          <w:tcPr>
            <w:tcW w:w="7230" w:type="dxa"/>
            <w:shd w:val="clear" w:color="auto" w:fill="auto"/>
          </w:tcPr>
          <w:p w:rsidR="00253507" w:rsidRPr="00CD7D8E" w:rsidRDefault="00253507" w:rsidP="00253507">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2015 m. sausis, Nr. 4 (128)</w:t>
            </w:r>
          </w:p>
        </w:tc>
        <w:tc>
          <w:tcPr>
            <w:tcW w:w="1382" w:type="dxa"/>
            <w:shd w:val="clear" w:color="auto" w:fill="auto"/>
          </w:tcPr>
          <w:p w:rsidR="00253507" w:rsidRPr="00D37975" w:rsidRDefault="00253507" w:rsidP="0025482D">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5</w:t>
            </w:r>
          </w:p>
        </w:tc>
      </w:tr>
      <w:tr w:rsidR="00253507" w:rsidRPr="00D37975" w:rsidTr="005F67B9">
        <w:tc>
          <w:tcPr>
            <w:tcW w:w="1242" w:type="dxa"/>
            <w:shd w:val="clear" w:color="auto" w:fill="auto"/>
          </w:tcPr>
          <w:p w:rsidR="00253507" w:rsidRPr="00D37975" w:rsidRDefault="00253507"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1573.</w:t>
            </w:r>
          </w:p>
        </w:tc>
        <w:tc>
          <w:tcPr>
            <w:tcW w:w="7230" w:type="dxa"/>
            <w:shd w:val="clear" w:color="auto" w:fill="auto"/>
          </w:tcPr>
          <w:p w:rsidR="00253507" w:rsidRPr="00CD7D8E" w:rsidRDefault="00253507" w:rsidP="0025482D">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ŠVIETIMO PROBLEMŲ ANALIZĖ 2015 m. sausis, Nr. 1 (125)</w:t>
            </w:r>
          </w:p>
        </w:tc>
        <w:tc>
          <w:tcPr>
            <w:tcW w:w="1382" w:type="dxa"/>
            <w:shd w:val="clear" w:color="auto" w:fill="auto"/>
          </w:tcPr>
          <w:p w:rsidR="00253507" w:rsidRPr="00D37975" w:rsidRDefault="00253507" w:rsidP="0025482D">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5</w:t>
            </w:r>
          </w:p>
        </w:tc>
      </w:tr>
      <w:tr w:rsidR="00253507" w:rsidRPr="00D37975" w:rsidTr="005F67B9">
        <w:tc>
          <w:tcPr>
            <w:tcW w:w="1242" w:type="dxa"/>
            <w:shd w:val="clear" w:color="auto" w:fill="auto"/>
          </w:tcPr>
          <w:p w:rsidR="00253507" w:rsidRDefault="00E94A36"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1574. </w:t>
            </w:r>
          </w:p>
        </w:tc>
        <w:tc>
          <w:tcPr>
            <w:tcW w:w="7230" w:type="dxa"/>
            <w:shd w:val="clear" w:color="auto" w:fill="auto"/>
          </w:tcPr>
          <w:p w:rsidR="00253507" w:rsidRPr="00131CC1" w:rsidRDefault="00131CC1"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MOKYKLŲ SAVĘS VERTINIMO INSTRUMENTAI IR JŲ NAUDOJIMO REKOMENDACIJOS </w:t>
            </w:r>
            <w:r>
              <w:rPr>
                <w:rFonts w:ascii="Times New Roman" w:eastAsia="Calibri" w:hAnsi="Times New Roman" w:cs="Times New Roman"/>
                <w:i w:val="0"/>
                <w:sz w:val="24"/>
                <w:szCs w:val="24"/>
              </w:rPr>
              <w:t>Nacionalinės mokyklų vertinimo agentūros leidinys</w:t>
            </w:r>
          </w:p>
        </w:tc>
        <w:tc>
          <w:tcPr>
            <w:tcW w:w="1382" w:type="dxa"/>
            <w:shd w:val="clear" w:color="auto" w:fill="auto"/>
          </w:tcPr>
          <w:p w:rsidR="00253507" w:rsidRPr="00732963" w:rsidRDefault="00131CC1"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4</w:t>
            </w:r>
          </w:p>
        </w:tc>
      </w:tr>
      <w:tr w:rsidR="008357E8" w:rsidRPr="00D37975" w:rsidTr="005F67B9">
        <w:tc>
          <w:tcPr>
            <w:tcW w:w="1242" w:type="dxa"/>
            <w:shd w:val="clear" w:color="auto" w:fill="auto"/>
          </w:tcPr>
          <w:p w:rsidR="008357E8" w:rsidRDefault="008357E8"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1575.</w:t>
            </w:r>
          </w:p>
        </w:tc>
        <w:tc>
          <w:tcPr>
            <w:tcW w:w="7230" w:type="dxa"/>
            <w:shd w:val="clear" w:color="auto" w:fill="auto"/>
          </w:tcPr>
          <w:p w:rsidR="008357E8" w:rsidRPr="00E94A36" w:rsidRDefault="008357E8" w:rsidP="003F2FA5">
            <w:pPr>
              <w:spacing w:after="0" w:line="240" w:lineRule="auto"/>
              <w:jc w:val="both"/>
              <w:rPr>
                <w:rFonts w:ascii="Times New Roman" w:eastAsia="Calibri" w:hAnsi="Times New Roman" w:cs="Times New Roman"/>
                <w:b/>
                <w:i w:val="0"/>
                <w:sz w:val="24"/>
                <w:szCs w:val="24"/>
              </w:rPr>
            </w:pPr>
            <w:r w:rsidRPr="00E94A36">
              <w:rPr>
                <w:rFonts w:ascii="Times New Roman" w:eastAsia="Calibri" w:hAnsi="Times New Roman" w:cs="Times New Roman"/>
                <w:b/>
                <w:i w:val="0"/>
                <w:sz w:val="24"/>
                <w:szCs w:val="24"/>
              </w:rPr>
              <w:t>VARTOJIMO KUOTŪROS UGDYMO INTEGRAVIMAS Į CHEMIJOS PAMOKAS</w:t>
            </w:r>
            <w:r>
              <w:rPr>
                <w:rFonts w:ascii="Times New Roman" w:eastAsia="Calibri" w:hAnsi="Times New Roman" w:cs="Times New Roman"/>
                <w:b/>
                <w:i w:val="0"/>
                <w:sz w:val="24"/>
                <w:szCs w:val="24"/>
              </w:rPr>
              <w:t xml:space="preserve"> Irena </w:t>
            </w:r>
            <w:proofErr w:type="spellStart"/>
            <w:r>
              <w:rPr>
                <w:rFonts w:ascii="Times New Roman" w:eastAsia="Calibri" w:hAnsi="Times New Roman" w:cs="Times New Roman"/>
                <w:b/>
                <w:i w:val="0"/>
                <w:sz w:val="24"/>
                <w:szCs w:val="24"/>
              </w:rPr>
              <w:t>Vitėnienė</w:t>
            </w:r>
            <w:proofErr w:type="spellEnd"/>
            <w:r>
              <w:rPr>
                <w:rFonts w:ascii="Times New Roman" w:eastAsia="Calibri" w:hAnsi="Times New Roman" w:cs="Times New Roman"/>
                <w:b/>
                <w:i w:val="0"/>
                <w:sz w:val="24"/>
                <w:szCs w:val="24"/>
              </w:rPr>
              <w:t xml:space="preserve"> </w:t>
            </w:r>
            <w:r w:rsidRPr="00131CC1">
              <w:rPr>
                <w:rFonts w:ascii="Times New Roman" w:eastAsia="Calibri" w:hAnsi="Times New Roman" w:cs="Times New Roman"/>
                <w:i w:val="0"/>
                <w:sz w:val="24"/>
                <w:szCs w:val="24"/>
              </w:rPr>
              <w:t>Mokymo ir metodinė medžiaga</w:t>
            </w:r>
          </w:p>
        </w:tc>
        <w:tc>
          <w:tcPr>
            <w:tcW w:w="1382" w:type="dxa"/>
            <w:shd w:val="clear" w:color="auto" w:fill="auto"/>
          </w:tcPr>
          <w:p w:rsidR="008357E8" w:rsidRPr="00AC0996" w:rsidRDefault="008357E8" w:rsidP="003F2FA5">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8357E8" w:rsidRPr="00D37975" w:rsidTr="005F67B9">
        <w:tc>
          <w:tcPr>
            <w:tcW w:w="1242" w:type="dxa"/>
            <w:shd w:val="clear" w:color="auto" w:fill="auto"/>
          </w:tcPr>
          <w:p w:rsidR="008357E8" w:rsidRDefault="008357E8"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1576.</w:t>
            </w:r>
          </w:p>
        </w:tc>
        <w:tc>
          <w:tcPr>
            <w:tcW w:w="7230" w:type="dxa"/>
            <w:shd w:val="clear" w:color="auto" w:fill="auto"/>
          </w:tcPr>
          <w:p w:rsidR="008357E8" w:rsidRPr="00E94A36" w:rsidRDefault="008357E8"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PALYGINIMAS IR SUGRETINIMAS </w:t>
            </w:r>
            <w:proofErr w:type="spellStart"/>
            <w:r>
              <w:rPr>
                <w:rFonts w:ascii="Times New Roman" w:eastAsia="Calibri" w:hAnsi="Times New Roman" w:cs="Times New Roman"/>
                <w:b/>
                <w:i w:val="0"/>
                <w:sz w:val="24"/>
                <w:szCs w:val="24"/>
              </w:rPr>
              <w:t>Harvey</w:t>
            </w:r>
            <w:proofErr w:type="spellEnd"/>
            <w:r>
              <w:rPr>
                <w:rFonts w:ascii="Times New Roman" w:eastAsia="Calibri" w:hAnsi="Times New Roman" w:cs="Times New Roman"/>
                <w:b/>
                <w:i w:val="0"/>
                <w:sz w:val="24"/>
                <w:szCs w:val="24"/>
              </w:rPr>
              <w:t xml:space="preserve"> F. </w:t>
            </w:r>
            <w:proofErr w:type="spellStart"/>
            <w:r>
              <w:rPr>
                <w:rFonts w:ascii="Times New Roman" w:eastAsia="Calibri" w:hAnsi="Times New Roman" w:cs="Times New Roman"/>
                <w:b/>
                <w:i w:val="0"/>
                <w:sz w:val="24"/>
                <w:szCs w:val="24"/>
              </w:rPr>
              <w:t>Silver</w:t>
            </w:r>
            <w:proofErr w:type="spellEnd"/>
            <w:r>
              <w:rPr>
                <w:rFonts w:ascii="Times New Roman" w:eastAsia="Calibri" w:hAnsi="Times New Roman" w:cs="Times New Roman"/>
                <w:b/>
                <w:i w:val="0"/>
                <w:sz w:val="24"/>
                <w:szCs w:val="24"/>
              </w:rPr>
              <w:t xml:space="preserve"> </w:t>
            </w:r>
            <w:r w:rsidRPr="008357E8">
              <w:rPr>
                <w:rFonts w:ascii="Times New Roman" w:eastAsia="Calibri" w:hAnsi="Times New Roman" w:cs="Times New Roman"/>
                <w:i w:val="0"/>
                <w:sz w:val="24"/>
                <w:szCs w:val="24"/>
              </w:rPr>
              <w:t>Ugdome lyginamąjį mąstymą mokinių mokymosi pasiekimams gerinti</w:t>
            </w:r>
            <w:r>
              <w:rPr>
                <w:rFonts w:ascii="Times New Roman" w:eastAsia="Calibri" w:hAnsi="Times New Roman" w:cs="Times New Roman"/>
                <w:b/>
                <w:i w:val="0"/>
                <w:sz w:val="24"/>
                <w:szCs w:val="24"/>
              </w:rPr>
              <w:t xml:space="preserve"> </w:t>
            </w:r>
          </w:p>
        </w:tc>
        <w:tc>
          <w:tcPr>
            <w:tcW w:w="1382" w:type="dxa"/>
            <w:shd w:val="clear" w:color="auto" w:fill="auto"/>
          </w:tcPr>
          <w:p w:rsidR="008357E8" w:rsidRPr="00AC0996" w:rsidRDefault="008357E8"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4</w:t>
            </w:r>
          </w:p>
        </w:tc>
      </w:tr>
      <w:tr w:rsidR="008357E8" w:rsidRPr="00D37975" w:rsidTr="005F67B9">
        <w:tc>
          <w:tcPr>
            <w:tcW w:w="1242" w:type="dxa"/>
            <w:shd w:val="clear" w:color="auto" w:fill="auto"/>
          </w:tcPr>
          <w:p w:rsidR="008357E8" w:rsidRDefault="008357E8"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1577.</w:t>
            </w:r>
          </w:p>
        </w:tc>
        <w:tc>
          <w:tcPr>
            <w:tcW w:w="7230" w:type="dxa"/>
            <w:shd w:val="clear" w:color="auto" w:fill="auto"/>
          </w:tcPr>
          <w:p w:rsidR="008357E8" w:rsidRPr="0018188D" w:rsidRDefault="0018188D"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KAIP MOKINAMS TEIKTI VEIKSMINGĄ GRĮŽTAMĄJĄ INFORMACIJĄ Susan M. </w:t>
            </w:r>
            <w:proofErr w:type="spellStart"/>
            <w:r>
              <w:rPr>
                <w:rFonts w:ascii="Times New Roman" w:eastAsia="Calibri" w:hAnsi="Times New Roman" w:cs="Times New Roman"/>
                <w:b/>
                <w:i w:val="0"/>
                <w:sz w:val="24"/>
                <w:szCs w:val="24"/>
              </w:rPr>
              <w:t>Brookhart</w:t>
            </w:r>
            <w:proofErr w:type="spellEnd"/>
            <w:r>
              <w:rPr>
                <w:rFonts w:ascii="Times New Roman" w:eastAsia="Calibri" w:hAnsi="Times New Roman" w:cs="Times New Roman"/>
                <w:b/>
                <w:i w:val="0"/>
                <w:sz w:val="24"/>
                <w:szCs w:val="24"/>
              </w:rPr>
              <w:t xml:space="preserve"> </w:t>
            </w:r>
            <w:r>
              <w:rPr>
                <w:rFonts w:ascii="Times New Roman" w:eastAsia="Calibri" w:hAnsi="Times New Roman" w:cs="Times New Roman"/>
                <w:i w:val="0"/>
                <w:sz w:val="24"/>
                <w:szCs w:val="24"/>
              </w:rPr>
              <w:t>Tinkamai pateikta grįžtamoji informacija duoda dvejopos naudos, nes vienu metu aprėpia ir pažinimo (padeda mokiniams suprasti, kiek jau pažengta mokslų kelyje ir ką reikėtų daryti toliau), ir motyvacijos (padeda mokiniams pajusti, kad jie gali kontroliuoti mokymąsi) veiksnius. Būtent dėl šių dviejų veiksnių kiekvienas mokytojas turėtų užsibrėžti tikslą išmokti teikti veiksmingą grįžtamąją informaciją.</w:t>
            </w:r>
          </w:p>
        </w:tc>
        <w:tc>
          <w:tcPr>
            <w:tcW w:w="1382" w:type="dxa"/>
            <w:shd w:val="clear" w:color="auto" w:fill="auto"/>
          </w:tcPr>
          <w:p w:rsidR="008357E8" w:rsidRPr="00AC0996" w:rsidRDefault="0018188D"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4</w:t>
            </w:r>
          </w:p>
        </w:tc>
      </w:tr>
      <w:tr w:rsidR="008357E8" w:rsidRPr="00D37975" w:rsidTr="005F67B9">
        <w:tc>
          <w:tcPr>
            <w:tcW w:w="1242" w:type="dxa"/>
            <w:shd w:val="clear" w:color="auto" w:fill="auto"/>
          </w:tcPr>
          <w:p w:rsidR="008357E8" w:rsidRDefault="00EC13F1"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1578.</w:t>
            </w:r>
          </w:p>
        </w:tc>
        <w:tc>
          <w:tcPr>
            <w:tcW w:w="7230" w:type="dxa"/>
            <w:shd w:val="clear" w:color="auto" w:fill="auto"/>
          </w:tcPr>
          <w:p w:rsidR="008357E8" w:rsidRDefault="00EC13F1"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VEIKLOS MODELIO „VAIKŲ SOCIALIZACIJOS STIPRINIMAS IR INTEGRACIJOS Į DARBO RINKĄ GALIMYBIŲ DIDINIMAS“ VERTINIMAS </w:t>
            </w:r>
          </w:p>
        </w:tc>
        <w:tc>
          <w:tcPr>
            <w:tcW w:w="1382" w:type="dxa"/>
            <w:shd w:val="clear" w:color="auto" w:fill="auto"/>
          </w:tcPr>
          <w:p w:rsidR="008357E8" w:rsidRPr="00AC0996" w:rsidRDefault="00EC13F1"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8357E8" w:rsidRPr="00D37975" w:rsidTr="005F67B9">
        <w:tc>
          <w:tcPr>
            <w:tcW w:w="1242" w:type="dxa"/>
            <w:shd w:val="clear" w:color="auto" w:fill="auto"/>
          </w:tcPr>
          <w:p w:rsidR="008357E8" w:rsidRDefault="00C66A99"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1579.</w:t>
            </w:r>
          </w:p>
        </w:tc>
        <w:tc>
          <w:tcPr>
            <w:tcW w:w="7230" w:type="dxa"/>
            <w:shd w:val="clear" w:color="auto" w:fill="auto"/>
          </w:tcPr>
          <w:p w:rsidR="008357E8" w:rsidRPr="00C66A99" w:rsidRDefault="00C66A99" w:rsidP="00C66A9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VARTOTOJŲ TEISĖS. Informacinė medžiaga. </w:t>
            </w:r>
            <w:r w:rsidRPr="00C66A99">
              <w:rPr>
                <w:rFonts w:ascii="Times New Roman" w:eastAsia="Calibri" w:hAnsi="Times New Roman" w:cs="Times New Roman"/>
                <w:i w:val="0"/>
                <w:sz w:val="24"/>
                <w:szCs w:val="24"/>
              </w:rPr>
              <w:t>Leidinio tikslas – pateikti sisteminę informaciją apie p</w:t>
            </w:r>
            <w:r>
              <w:rPr>
                <w:rFonts w:ascii="Times New Roman" w:eastAsia="Calibri" w:hAnsi="Times New Roman" w:cs="Times New Roman"/>
                <w:i w:val="0"/>
                <w:sz w:val="24"/>
                <w:szCs w:val="24"/>
              </w:rPr>
              <w:t>agrindinius vartotojų apsaugos institutu</w:t>
            </w:r>
            <w:r w:rsidRPr="00C66A99">
              <w:rPr>
                <w:rFonts w:ascii="Times New Roman" w:eastAsia="Calibri" w:hAnsi="Times New Roman" w:cs="Times New Roman"/>
                <w:i w:val="0"/>
                <w:sz w:val="24"/>
                <w:szCs w:val="24"/>
              </w:rPr>
              <w:t>s</w:t>
            </w:r>
            <w:r>
              <w:rPr>
                <w:rFonts w:ascii="Times New Roman" w:eastAsia="Calibri" w:hAnsi="Times New Roman" w:cs="Times New Roman"/>
                <w:i w:val="0"/>
                <w:sz w:val="24"/>
                <w:szCs w:val="24"/>
              </w:rPr>
              <w:t xml:space="preserve">, jų taikymą ir įgyvendinimą. Leidinys skirtas vartotojams, valstybės institucijų ir NVO atstovams, vartotojų švietėjams. Leidinys elektroniniu formatu prieinamas tinklalapyje </w:t>
            </w:r>
            <w:proofErr w:type="spellStart"/>
            <w:r>
              <w:rPr>
                <w:rFonts w:ascii="Times New Roman" w:eastAsia="Calibri" w:hAnsi="Times New Roman" w:cs="Times New Roman"/>
                <w:i w:val="0"/>
                <w:sz w:val="24"/>
                <w:szCs w:val="24"/>
              </w:rPr>
              <w:t>www.vartotojai.lt</w:t>
            </w:r>
            <w:proofErr w:type="spellEnd"/>
            <w:r>
              <w:rPr>
                <w:rFonts w:ascii="Times New Roman" w:eastAsia="Calibri" w:hAnsi="Times New Roman" w:cs="Times New Roman"/>
                <w:i w:val="0"/>
                <w:sz w:val="24"/>
                <w:szCs w:val="24"/>
              </w:rPr>
              <w:t>/Leidiniai</w:t>
            </w:r>
          </w:p>
        </w:tc>
        <w:tc>
          <w:tcPr>
            <w:tcW w:w="1382" w:type="dxa"/>
            <w:shd w:val="clear" w:color="auto" w:fill="auto"/>
          </w:tcPr>
          <w:p w:rsidR="008357E8" w:rsidRPr="00AC0996" w:rsidRDefault="00C66A99"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8357E8" w:rsidRPr="00D37975" w:rsidTr="005F67B9">
        <w:tc>
          <w:tcPr>
            <w:tcW w:w="1242" w:type="dxa"/>
            <w:shd w:val="clear" w:color="auto" w:fill="auto"/>
          </w:tcPr>
          <w:p w:rsidR="008357E8" w:rsidRDefault="00473FDE"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1580.</w:t>
            </w:r>
          </w:p>
        </w:tc>
        <w:tc>
          <w:tcPr>
            <w:tcW w:w="7230" w:type="dxa"/>
            <w:shd w:val="clear" w:color="auto" w:fill="auto"/>
          </w:tcPr>
          <w:p w:rsidR="008357E8" w:rsidRPr="00846810" w:rsidRDefault="00473FDE" w:rsidP="00473FDE">
            <w:pPr>
              <w:spacing w:after="0" w:line="240" w:lineRule="auto"/>
              <w:jc w:val="both"/>
              <w:rPr>
                <w:rFonts w:ascii="Times New Roman" w:eastAsia="Calibri" w:hAnsi="Times New Roman" w:cs="Times New Roman"/>
                <w:i w:val="0"/>
                <w:sz w:val="24"/>
                <w:szCs w:val="24"/>
              </w:rPr>
            </w:pPr>
            <w:r w:rsidRPr="00473FDE">
              <w:rPr>
                <w:rFonts w:ascii="Times New Roman" w:eastAsia="Calibri" w:hAnsi="Times New Roman" w:cs="Times New Roman"/>
                <w:b/>
                <w:i w:val="0"/>
                <w:sz w:val="24"/>
                <w:szCs w:val="24"/>
              </w:rPr>
              <w:t xml:space="preserve">RINKTINĖ </w:t>
            </w:r>
            <w:r>
              <w:rPr>
                <w:rFonts w:ascii="Times New Roman" w:eastAsia="Calibri" w:hAnsi="Times New Roman" w:cs="Times New Roman"/>
                <w:b/>
                <w:i w:val="0"/>
                <w:sz w:val="24"/>
                <w:szCs w:val="24"/>
              </w:rPr>
              <w:t>Ba</w:t>
            </w:r>
            <w:r w:rsidRPr="00473FDE">
              <w:rPr>
                <w:rFonts w:ascii="Times New Roman" w:eastAsia="Calibri" w:hAnsi="Times New Roman" w:cs="Times New Roman"/>
                <w:b/>
                <w:i w:val="0"/>
                <w:sz w:val="24"/>
                <w:szCs w:val="24"/>
              </w:rPr>
              <w:t>lys Gražulis</w:t>
            </w:r>
            <w:r>
              <w:rPr>
                <w:rFonts w:ascii="Times New Roman" w:eastAsia="Calibri" w:hAnsi="Times New Roman" w:cs="Times New Roman"/>
                <w:i w:val="0"/>
                <w:sz w:val="24"/>
                <w:szCs w:val="24"/>
              </w:rPr>
              <w:t xml:space="preserve"> Knygoje publikuojama didžioji dalis jo kūrinių – novelės, atsiminimai, publicistika. Modeliuodamas dvidešimtojo amžiaus lietuvių tautos dramą autorius pateikia spalvingų Dzūkijos kaimo vaizdų, sukuria įsimintinų miesto (Kauno) ir pražūtingo  pasaulinio karo scenų. Vaizduodamas pabėgėlių gyvenimą Vokietijoje ir JAV, jis nuolat grįžta į tėvynę, tuo paliudydamas, kad niekada nebuvo nutolęs nuo savojo krašto. Knygoje skaitytojas ras svarbią Lietuvos kultūrai radijo plokštelių</w:t>
            </w:r>
            <w:r w:rsidR="00572C93">
              <w:rPr>
                <w:rFonts w:ascii="Times New Roman" w:eastAsia="Calibri" w:hAnsi="Times New Roman" w:cs="Times New Roman"/>
                <w:i w:val="0"/>
                <w:sz w:val="24"/>
                <w:szCs w:val="24"/>
              </w:rPr>
              <w:t xml:space="preserve"> paslėpimo ir jų suradimo istoriją.</w:t>
            </w:r>
          </w:p>
        </w:tc>
        <w:tc>
          <w:tcPr>
            <w:tcW w:w="1382" w:type="dxa"/>
            <w:shd w:val="clear" w:color="auto" w:fill="auto"/>
          </w:tcPr>
          <w:p w:rsidR="008357E8" w:rsidRPr="00AC0996" w:rsidRDefault="00473FDE"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2</w:t>
            </w:r>
          </w:p>
        </w:tc>
      </w:tr>
      <w:tr w:rsidR="008357E8" w:rsidRPr="00D37975" w:rsidTr="005F67B9">
        <w:tc>
          <w:tcPr>
            <w:tcW w:w="1242" w:type="dxa"/>
            <w:shd w:val="clear" w:color="auto" w:fill="auto"/>
          </w:tcPr>
          <w:p w:rsidR="008357E8" w:rsidRDefault="003354DA"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1581.</w:t>
            </w:r>
          </w:p>
        </w:tc>
        <w:tc>
          <w:tcPr>
            <w:tcW w:w="7230" w:type="dxa"/>
            <w:shd w:val="clear" w:color="auto" w:fill="auto"/>
          </w:tcPr>
          <w:p w:rsidR="008357E8" w:rsidRPr="003354DA" w:rsidRDefault="003354DA"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Solidari mokykla (mokslinė medžiaga) </w:t>
            </w:r>
            <w:r>
              <w:rPr>
                <w:rFonts w:ascii="Times New Roman" w:eastAsia="Calibri" w:hAnsi="Times New Roman" w:cs="Times New Roman"/>
                <w:i w:val="0"/>
                <w:sz w:val="24"/>
                <w:szCs w:val="24"/>
              </w:rPr>
              <w:t>leidinys rusų kalba</w:t>
            </w:r>
          </w:p>
        </w:tc>
        <w:tc>
          <w:tcPr>
            <w:tcW w:w="1382" w:type="dxa"/>
            <w:shd w:val="clear" w:color="auto" w:fill="auto"/>
          </w:tcPr>
          <w:p w:rsidR="008357E8" w:rsidRPr="00AC0996" w:rsidRDefault="003354DA"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8357E8" w:rsidRPr="00D37975" w:rsidTr="005F67B9">
        <w:tc>
          <w:tcPr>
            <w:tcW w:w="1242" w:type="dxa"/>
            <w:shd w:val="clear" w:color="auto" w:fill="auto"/>
          </w:tcPr>
          <w:p w:rsidR="008357E8" w:rsidRDefault="003354DA"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1582. </w:t>
            </w:r>
          </w:p>
        </w:tc>
        <w:tc>
          <w:tcPr>
            <w:tcW w:w="7230" w:type="dxa"/>
            <w:shd w:val="clear" w:color="auto" w:fill="auto"/>
          </w:tcPr>
          <w:p w:rsidR="008357E8" w:rsidRDefault="003354DA"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LYČIŲ LYGYBĖ Politikos, teorijos, strategijos</w:t>
            </w:r>
          </w:p>
        </w:tc>
        <w:tc>
          <w:tcPr>
            <w:tcW w:w="1382" w:type="dxa"/>
            <w:shd w:val="clear" w:color="auto" w:fill="auto"/>
          </w:tcPr>
          <w:p w:rsidR="008357E8" w:rsidRPr="00AC0996" w:rsidRDefault="003354DA"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8357E8" w:rsidRPr="00D37975" w:rsidTr="005F67B9">
        <w:tc>
          <w:tcPr>
            <w:tcW w:w="1242" w:type="dxa"/>
            <w:shd w:val="clear" w:color="auto" w:fill="auto"/>
          </w:tcPr>
          <w:p w:rsidR="008357E8" w:rsidRDefault="003354DA"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1583.</w:t>
            </w:r>
          </w:p>
        </w:tc>
        <w:tc>
          <w:tcPr>
            <w:tcW w:w="7230" w:type="dxa"/>
            <w:shd w:val="clear" w:color="auto" w:fill="auto"/>
          </w:tcPr>
          <w:p w:rsidR="008357E8" w:rsidRPr="003354DA" w:rsidRDefault="003354DA"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PER TVORĄ Ar mažėja </w:t>
            </w:r>
            <w:proofErr w:type="spellStart"/>
            <w:r>
              <w:rPr>
                <w:rFonts w:ascii="Times New Roman" w:eastAsia="Calibri" w:hAnsi="Times New Roman" w:cs="Times New Roman"/>
                <w:b/>
                <w:i w:val="0"/>
                <w:sz w:val="24"/>
                <w:szCs w:val="24"/>
              </w:rPr>
              <w:t>Genderio</w:t>
            </w:r>
            <w:proofErr w:type="spellEnd"/>
            <w:r>
              <w:rPr>
                <w:rFonts w:ascii="Times New Roman" w:eastAsia="Calibri" w:hAnsi="Times New Roman" w:cs="Times New Roman"/>
                <w:b/>
                <w:i w:val="0"/>
                <w:sz w:val="24"/>
                <w:szCs w:val="24"/>
              </w:rPr>
              <w:t xml:space="preserve"> atotrūkis? Baltarusija-Lietuva </w:t>
            </w:r>
            <w:r>
              <w:rPr>
                <w:rFonts w:ascii="Times New Roman" w:eastAsia="Calibri" w:hAnsi="Times New Roman" w:cs="Times New Roman"/>
                <w:i w:val="0"/>
                <w:sz w:val="24"/>
                <w:szCs w:val="24"/>
              </w:rPr>
              <w:t>Leidinys rusų kalba.</w:t>
            </w:r>
          </w:p>
        </w:tc>
        <w:tc>
          <w:tcPr>
            <w:tcW w:w="1382" w:type="dxa"/>
            <w:shd w:val="clear" w:color="auto" w:fill="auto"/>
          </w:tcPr>
          <w:p w:rsidR="008357E8" w:rsidRDefault="003354DA"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8357E8" w:rsidRPr="00D37975" w:rsidTr="005F67B9">
        <w:tc>
          <w:tcPr>
            <w:tcW w:w="1242" w:type="dxa"/>
            <w:shd w:val="clear" w:color="auto" w:fill="auto"/>
          </w:tcPr>
          <w:p w:rsidR="008357E8" w:rsidRDefault="003354DA"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lastRenderedPageBreak/>
              <w:t>1584.</w:t>
            </w:r>
          </w:p>
        </w:tc>
        <w:tc>
          <w:tcPr>
            <w:tcW w:w="7230" w:type="dxa"/>
            <w:shd w:val="clear" w:color="auto" w:fill="auto"/>
          </w:tcPr>
          <w:p w:rsidR="008357E8" w:rsidRDefault="003354DA" w:rsidP="003354DA">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PER TVORĄ Ar mažėja </w:t>
            </w:r>
            <w:proofErr w:type="spellStart"/>
            <w:r>
              <w:rPr>
                <w:rFonts w:ascii="Times New Roman" w:eastAsia="Calibri" w:hAnsi="Times New Roman" w:cs="Times New Roman"/>
                <w:b/>
                <w:i w:val="0"/>
                <w:sz w:val="24"/>
                <w:szCs w:val="24"/>
              </w:rPr>
              <w:t>Genderio</w:t>
            </w:r>
            <w:proofErr w:type="spellEnd"/>
            <w:r>
              <w:rPr>
                <w:rFonts w:ascii="Times New Roman" w:eastAsia="Calibri" w:hAnsi="Times New Roman" w:cs="Times New Roman"/>
                <w:b/>
                <w:i w:val="0"/>
                <w:sz w:val="24"/>
                <w:szCs w:val="24"/>
              </w:rPr>
              <w:t xml:space="preserve"> atotrūkis? Baltarusija-Lietuva </w:t>
            </w:r>
            <w:r>
              <w:rPr>
                <w:rFonts w:ascii="Times New Roman" w:eastAsia="Calibri" w:hAnsi="Times New Roman" w:cs="Times New Roman"/>
                <w:i w:val="0"/>
                <w:sz w:val="24"/>
                <w:szCs w:val="24"/>
              </w:rPr>
              <w:t>Leidinys anglų kalba.</w:t>
            </w:r>
          </w:p>
        </w:tc>
        <w:tc>
          <w:tcPr>
            <w:tcW w:w="1382" w:type="dxa"/>
            <w:shd w:val="clear" w:color="auto" w:fill="auto"/>
          </w:tcPr>
          <w:p w:rsidR="008357E8" w:rsidRPr="00C6133B" w:rsidRDefault="00C6133B" w:rsidP="005F67B9">
            <w:pPr>
              <w:spacing w:after="0" w:line="240" w:lineRule="auto"/>
              <w:jc w:val="center"/>
              <w:rPr>
                <w:rFonts w:ascii="Times New Roman" w:eastAsia="Calibri" w:hAnsi="Times New Roman" w:cs="Times New Roman"/>
                <w:i w:val="0"/>
                <w:sz w:val="24"/>
                <w:szCs w:val="24"/>
              </w:rPr>
            </w:pPr>
            <w:r w:rsidRPr="00C6133B">
              <w:rPr>
                <w:rFonts w:ascii="Times New Roman" w:eastAsia="Calibri" w:hAnsi="Times New Roman" w:cs="Times New Roman"/>
                <w:i w:val="0"/>
                <w:sz w:val="24"/>
                <w:szCs w:val="24"/>
              </w:rPr>
              <w:t>1</w:t>
            </w:r>
          </w:p>
        </w:tc>
      </w:tr>
      <w:tr w:rsidR="008357E8" w:rsidRPr="00D37975" w:rsidTr="005F67B9">
        <w:tc>
          <w:tcPr>
            <w:tcW w:w="1242" w:type="dxa"/>
            <w:shd w:val="clear" w:color="auto" w:fill="auto"/>
          </w:tcPr>
          <w:p w:rsidR="008357E8" w:rsidRDefault="00A04D2E"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1585.</w:t>
            </w:r>
          </w:p>
        </w:tc>
        <w:tc>
          <w:tcPr>
            <w:tcW w:w="7230" w:type="dxa"/>
            <w:shd w:val="clear" w:color="auto" w:fill="auto"/>
          </w:tcPr>
          <w:p w:rsidR="008357E8" w:rsidRDefault="00A04D2E"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LIETUVOS VYSTOMOJO BENDRADARBIAVIMO DEŠIMTMETIS </w:t>
            </w:r>
            <w:r w:rsidR="002F7FF9">
              <w:rPr>
                <w:rFonts w:ascii="Times New Roman" w:eastAsia="Calibri" w:hAnsi="Times New Roman" w:cs="Times New Roman"/>
                <w:b/>
                <w:i w:val="0"/>
                <w:sz w:val="24"/>
                <w:szCs w:val="24"/>
              </w:rPr>
              <w:t xml:space="preserve">  </w:t>
            </w:r>
            <w:r>
              <w:rPr>
                <w:rFonts w:ascii="Times New Roman" w:eastAsia="Calibri" w:hAnsi="Times New Roman" w:cs="Times New Roman"/>
                <w:b/>
                <w:i w:val="0"/>
                <w:sz w:val="24"/>
                <w:szCs w:val="24"/>
              </w:rPr>
              <w:t>Tikslai   Kryptys  Rezultatai</w:t>
            </w:r>
          </w:p>
        </w:tc>
        <w:tc>
          <w:tcPr>
            <w:tcW w:w="1382" w:type="dxa"/>
            <w:shd w:val="clear" w:color="auto" w:fill="auto"/>
          </w:tcPr>
          <w:p w:rsidR="008357E8" w:rsidRDefault="002F7FF9"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A04D2E" w:rsidRPr="00D37975" w:rsidTr="005F67B9">
        <w:tc>
          <w:tcPr>
            <w:tcW w:w="1242" w:type="dxa"/>
            <w:shd w:val="clear" w:color="auto" w:fill="auto"/>
          </w:tcPr>
          <w:p w:rsidR="00A04D2E" w:rsidRDefault="000D1E5A"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1586.</w:t>
            </w:r>
          </w:p>
        </w:tc>
        <w:tc>
          <w:tcPr>
            <w:tcW w:w="7230" w:type="dxa"/>
            <w:shd w:val="clear" w:color="auto" w:fill="auto"/>
          </w:tcPr>
          <w:p w:rsidR="00A04D2E" w:rsidRDefault="000D1E5A"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 xml:space="preserve">SĄŽININGOS PREKYBOS VADOVAS </w:t>
            </w:r>
            <w:r w:rsidRPr="000D1E5A">
              <w:rPr>
                <w:rFonts w:ascii="Times New Roman" w:eastAsia="Calibri" w:hAnsi="Times New Roman" w:cs="Times New Roman"/>
                <w:i w:val="0"/>
                <w:sz w:val="24"/>
                <w:szCs w:val="24"/>
              </w:rPr>
              <w:t>Rinkis „</w:t>
            </w:r>
            <w:proofErr w:type="spellStart"/>
            <w:r w:rsidRPr="000D1E5A">
              <w:rPr>
                <w:rFonts w:ascii="Times New Roman" w:eastAsia="Calibri" w:hAnsi="Times New Roman" w:cs="Times New Roman"/>
                <w:i w:val="0"/>
                <w:sz w:val="24"/>
                <w:szCs w:val="24"/>
              </w:rPr>
              <w:t>Fairtrade“-</w:t>
            </w:r>
            <w:proofErr w:type="spellEnd"/>
            <w:r w:rsidRPr="000D1E5A">
              <w:rPr>
                <w:rFonts w:ascii="Times New Roman" w:eastAsia="Calibri" w:hAnsi="Times New Roman" w:cs="Times New Roman"/>
                <w:i w:val="0"/>
                <w:sz w:val="24"/>
                <w:szCs w:val="24"/>
              </w:rPr>
              <w:t xml:space="preserve"> keisk pasaulį.</w:t>
            </w:r>
          </w:p>
        </w:tc>
        <w:tc>
          <w:tcPr>
            <w:tcW w:w="1382" w:type="dxa"/>
            <w:shd w:val="clear" w:color="auto" w:fill="auto"/>
          </w:tcPr>
          <w:p w:rsidR="00A04D2E" w:rsidRDefault="000D1E5A"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2</w:t>
            </w:r>
          </w:p>
        </w:tc>
      </w:tr>
      <w:tr w:rsidR="00A04D2E" w:rsidRPr="00D37975" w:rsidTr="005F67B9">
        <w:tc>
          <w:tcPr>
            <w:tcW w:w="1242" w:type="dxa"/>
            <w:shd w:val="clear" w:color="auto" w:fill="auto"/>
          </w:tcPr>
          <w:p w:rsidR="00A04D2E" w:rsidRDefault="000D1E5A"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1587.</w:t>
            </w:r>
          </w:p>
        </w:tc>
        <w:tc>
          <w:tcPr>
            <w:tcW w:w="7230" w:type="dxa"/>
            <w:shd w:val="clear" w:color="auto" w:fill="auto"/>
          </w:tcPr>
          <w:p w:rsidR="00A04D2E" w:rsidRPr="000D1E5A" w:rsidRDefault="000D1E5A"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NUO TEORIJOS IKI PRAKTIKOS </w:t>
            </w:r>
            <w:r>
              <w:rPr>
                <w:rFonts w:ascii="Times New Roman" w:eastAsia="Calibri" w:hAnsi="Times New Roman" w:cs="Times New Roman"/>
                <w:i w:val="0"/>
                <w:sz w:val="24"/>
                <w:szCs w:val="24"/>
              </w:rPr>
              <w:t>Metodinė priemonė</w:t>
            </w:r>
          </w:p>
        </w:tc>
        <w:tc>
          <w:tcPr>
            <w:tcW w:w="1382" w:type="dxa"/>
            <w:shd w:val="clear" w:color="auto" w:fill="auto"/>
          </w:tcPr>
          <w:p w:rsidR="00A04D2E" w:rsidRDefault="000D1E5A"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A04D2E" w:rsidRPr="00D37975" w:rsidTr="005F67B9">
        <w:tc>
          <w:tcPr>
            <w:tcW w:w="1242" w:type="dxa"/>
            <w:shd w:val="clear" w:color="auto" w:fill="auto"/>
          </w:tcPr>
          <w:p w:rsidR="00A04D2E" w:rsidRDefault="000D1E5A" w:rsidP="000D1E5A">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 xml:space="preserve">1588. </w:t>
            </w:r>
          </w:p>
        </w:tc>
        <w:tc>
          <w:tcPr>
            <w:tcW w:w="7230" w:type="dxa"/>
            <w:shd w:val="clear" w:color="auto" w:fill="auto"/>
          </w:tcPr>
          <w:p w:rsidR="00A04D2E" w:rsidRPr="000D1E5A" w:rsidRDefault="000D1E5A" w:rsidP="005F67B9">
            <w:pPr>
              <w:spacing w:after="0" w:line="240" w:lineRule="auto"/>
              <w:jc w:val="both"/>
              <w:rPr>
                <w:rFonts w:ascii="Times New Roman" w:eastAsia="Calibri" w:hAnsi="Times New Roman" w:cs="Times New Roman"/>
                <w:b/>
                <w:i w:val="0"/>
                <w:sz w:val="24"/>
                <w:szCs w:val="24"/>
              </w:rPr>
            </w:pPr>
            <w:r w:rsidRPr="000D1E5A">
              <w:rPr>
                <w:rFonts w:ascii="Times New Roman" w:eastAsia="Calibri" w:hAnsi="Times New Roman" w:cs="Times New Roman"/>
                <w:b/>
                <w:i w:val="0"/>
                <w:sz w:val="24"/>
                <w:szCs w:val="24"/>
              </w:rPr>
              <w:t>TOLIMI KRAŠTAI – ARTIMI GYVENIMAI</w:t>
            </w:r>
            <w:r>
              <w:rPr>
                <w:rFonts w:ascii="Times New Roman" w:eastAsia="Calibri" w:hAnsi="Times New Roman" w:cs="Times New Roman"/>
                <w:b/>
                <w:i w:val="0"/>
                <w:sz w:val="24"/>
                <w:szCs w:val="24"/>
              </w:rPr>
              <w:t xml:space="preserve"> Jeronimas Laucius</w:t>
            </w:r>
          </w:p>
        </w:tc>
        <w:tc>
          <w:tcPr>
            <w:tcW w:w="1382" w:type="dxa"/>
            <w:shd w:val="clear" w:color="auto" w:fill="auto"/>
          </w:tcPr>
          <w:p w:rsidR="00A04D2E" w:rsidRDefault="000D1E5A"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A04D2E" w:rsidRPr="00D37975" w:rsidTr="005F67B9">
        <w:tc>
          <w:tcPr>
            <w:tcW w:w="1242" w:type="dxa"/>
            <w:shd w:val="clear" w:color="auto" w:fill="auto"/>
          </w:tcPr>
          <w:p w:rsidR="00A04D2E" w:rsidRDefault="000D1E5A"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1589.</w:t>
            </w:r>
          </w:p>
        </w:tc>
        <w:tc>
          <w:tcPr>
            <w:tcW w:w="7230" w:type="dxa"/>
            <w:shd w:val="clear" w:color="auto" w:fill="auto"/>
          </w:tcPr>
          <w:p w:rsidR="00A04D2E" w:rsidRDefault="000D1E5A"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LYČIŲ LYGYBĖS VADOVAMS savivaldos institucijoms</w:t>
            </w:r>
          </w:p>
        </w:tc>
        <w:tc>
          <w:tcPr>
            <w:tcW w:w="1382" w:type="dxa"/>
            <w:shd w:val="clear" w:color="auto" w:fill="auto"/>
          </w:tcPr>
          <w:p w:rsidR="00A04D2E" w:rsidRDefault="000D1E5A"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A04D2E" w:rsidRPr="00D37975" w:rsidTr="005F67B9">
        <w:tc>
          <w:tcPr>
            <w:tcW w:w="1242" w:type="dxa"/>
            <w:shd w:val="clear" w:color="auto" w:fill="auto"/>
          </w:tcPr>
          <w:p w:rsidR="00A04D2E" w:rsidRDefault="009849E2"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w:t>
            </w:r>
            <w:r w:rsidR="000D1E5A">
              <w:rPr>
                <w:rFonts w:ascii="Times New Roman" w:eastAsia="Calibri" w:hAnsi="Times New Roman" w:cs="Times New Roman"/>
                <w:i w:val="0"/>
                <w:sz w:val="24"/>
                <w:szCs w:val="24"/>
              </w:rPr>
              <w:t>90.</w:t>
            </w:r>
          </w:p>
        </w:tc>
        <w:tc>
          <w:tcPr>
            <w:tcW w:w="7230" w:type="dxa"/>
            <w:shd w:val="clear" w:color="auto" w:fill="auto"/>
          </w:tcPr>
          <w:p w:rsidR="00A04D2E" w:rsidRPr="00A01626" w:rsidRDefault="00A01626"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TĖIČIAMS TAI PATINKA</w:t>
            </w:r>
            <w:r>
              <w:rPr>
                <w:rFonts w:ascii="Times New Roman" w:eastAsia="Calibri" w:hAnsi="Times New Roman" w:cs="Times New Roman"/>
                <w:b/>
                <w:i w:val="0"/>
                <w:sz w:val="24"/>
                <w:szCs w:val="24"/>
                <w:lang w:val="en-US"/>
              </w:rPr>
              <w:t>!</w:t>
            </w:r>
            <w:r>
              <w:rPr>
                <w:rFonts w:ascii="Times New Roman" w:eastAsia="Calibri" w:hAnsi="Times New Roman" w:cs="Times New Roman"/>
                <w:b/>
                <w:i w:val="0"/>
                <w:sz w:val="24"/>
                <w:szCs w:val="24"/>
              </w:rPr>
              <w:t xml:space="preserve"> Tėvelių, išėjusių vaiko priežiūros atostogų patirtys</w:t>
            </w:r>
          </w:p>
        </w:tc>
        <w:tc>
          <w:tcPr>
            <w:tcW w:w="1382" w:type="dxa"/>
            <w:shd w:val="clear" w:color="auto" w:fill="auto"/>
          </w:tcPr>
          <w:p w:rsidR="00A04D2E" w:rsidRDefault="00A01626"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A04D2E" w:rsidRPr="00D37975" w:rsidTr="005F67B9">
        <w:tc>
          <w:tcPr>
            <w:tcW w:w="1242" w:type="dxa"/>
            <w:shd w:val="clear" w:color="auto" w:fill="auto"/>
          </w:tcPr>
          <w:p w:rsidR="00A04D2E" w:rsidRDefault="009849E2"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w:t>
            </w:r>
            <w:r w:rsidR="00A01626">
              <w:rPr>
                <w:rFonts w:ascii="Times New Roman" w:eastAsia="Calibri" w:hAnsi="Times New Roman" w:cs="Times New Roman"/>
                <w:i w:val="0"/>
                <w:sz w:val="24"/>
                <w:szCs w:val="24"/>
              </w:rPr>
              <w:t>91.</w:t>
            </w:r>
          </w:p>
        </w:tc>
        <w:tc>
          <w:tcPr>
            <w:tcW w:w="7230" w:type="dxa"/>
            <w:shd w:val="clear" w:color="auto" w:fill="auto"/>
          </w:tcPr>
          <w:p w:rsidR="00A04D2E" w:rsidRDefault="00A01626"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LIETUVA TARPTAUTINĖJE MISIJOJE AFGANIZTANE Afganistano Goro provincijos atkūrimo grupė 2005-2013</w:t>
            </w:r>
          </w:p>
        </w:tc>
        <w:tc>
          <w:tcPr>
            <w:tcW w:w="1382" w:type="dxa"/>
            <w:shd w:val="clear" w:color="auto" w:fill="auto"/>
          </w:tcPr>
          <w:p w:rsidR="00A04D2E" w:rsidRDefault="00A01626"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2</w:t>
            </w:r>
          </w:p>
        </w:tc>
      </w:tr>
      <w:tr w:rsidR="00A01626" w:rsidRPr="00D37975" w:rsidTr="005F67B9">
        <w:tc>
          <w:tcPr>
            <w:tcW w:w="1242" w:type="dxa"/>
            <w:shd w:val="clear" w:color="auto" w:fill="auto"/>
          </w:tcPr>
          <w:p w:rsidR="00A01626" w:rsidRDefault="009849E2"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w:t>
            </w:r>
            <w:r w:rsidR="00A01626">
              <w:rPr>
                <w:rFonts w:ascii="Times New Roman" w:eastAsia="Calibri" w:hAnsi="Times New Roman" w:cs="Times New Roman"/>
                <w:i w:val="0"/>
                <w:sz w:val="24"/>
                <w:szCs w:val="24"/>
              </w:rPr>
              <w:t>92.</w:t>
            </w:r>
          </w:p>
        </w:tc>
        <w:tc>
          <w:tcPr>
            <w:tcW w:w="7230" w:type="dxa"/>
            <w:shd w:val="clear" w:color="auto" w:fill="auto"/>
          </w:tcPr>
          <w:p w:rsidR="00A01626" w:rsidRPr="00FA615E" w:rsidRDefault="00FA615E"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ĮVAIROVEI ATVIRA MOKYKLA: kodėl ir kaip siekti kultūrų dialogo</w:t>
            </w:r>
            <w:r>
              <w:rPr>
                <w:rFonts w:ascii="Times New Roman" w:eastAsia="Calibri" w:hAnsi="Times New Roman" w:cs="Times New Roman"/>
                <w:i w:val="0"/>
                <w:sz w:val="24"/>
                <w:szCs w:val="24"/>
              </w:rPr>
              <w:t xml:space="preserve"> Leidinyje aptariami globalizacijos, migracijos procesai, jų nulemti iššūkiai šiuolaikinei visuomenei, kultūros sampratos kompleksiškumo klausimai, pateikiamos tarpkultūrinio pažinimo gairės ir užsiėmimų, padedančių praktiškai jas įgyvendinti, aprašymai. </w:t>
            </w:r>
          </w:p>
        </w:tc>
        <w:tc>
          <w:tcPr>
            <w:tcW w:w="1382" w:type="dxa"/>
            <w:shd w:val="clear" w:color="auto" w:fill="auto"/>
          </w:tcPr>
          <w:p w:rsidR="00A01626" w:rsidRDefault="00FA615E"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2</w:t>
            </w:r>
          </w:p>
        </w:tc>
      </w:tr>
      <w:tr w:rsidR="00A01626" w:rsidRPr="00D37975" w:rsidTr="005F67B9">
        <w:tc>
          <w:tcPr>
            <w:tcW w:w="1242" w:type="dxa"/>
            <w:shd w:val="clear" w:color="auto" w:fill="auto"/>
          </w:tcPr>
          <w:p w:rsidR="00A01626" w:rsidRDefault="009849E2"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w:t>
            </w:r>
            <w:r w:rsidR="00FA615E">
              <w:rPr>
                <w:rFonts w:ascii="Times New Roman" w:eastAsia="Calibri" w:hAnsi="Times New Roman" w:cs="Times New Roman"/>
                <w:i w:val="0"/>
                <w:sz w:val="24"/>
                <w:szCs w:val="24"/>
              </w:rPr>
              <w:t xml:space="preserve">93. </w:t>
            </w:r>
          </w:p>
        </w:tc>
        <w:tc>
          <w:tcPr>
            <w:tcW w:w="7230" w:type="dxa"/>
            <w:shd w:val="clear" w:color="auto" w:fill="auto"/>
          </w:tcPr>
          <w:p w:rsidR="00A01626" w:rsidRPr="00DE0279" w:rsidRDefault="00D6272D"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TOLERANCIJA IR MULTIKULTŪRINIS UGDYMAS BENDROJO LAVINIMO MOKYKLOSE</w:t>
            </w:r>
            <w:r w:rsidR="00DE0279">
              <w:rPr>
                <w:rFonts w:ascii="Times New Roman" w:eastAsia="Calibri" w:hAnsi="Times New Roman" w:cs="Times New Roman"/>
                <w:b/>
                <w:i w:val="0"/>
                <w:sz w:val="24"/>
                <w:szCs w:val="24"/>
              </w:rPr>
              <w:t xml:space="preserve"> </w:t>
            </w:r>
            <w:r w:rsidR="00DE0279">
              <w:rPr>
                <w:rFonts w:ascii="Times New Roman" w:eastAsia="Calibri" w:hAnsi="Times New Roman" w:cs="Times New Roman"/>
                <w:i w:val="0"/>
                <w:sz w:val="24"/>
                <w:szCs w:val="24"/>
              </w:rPr>
              <w:t>Leidinyje siekiama didinti visuomenės supratimą apie prieglobsčio prašytojus, ugdyti visuomenės supratimą ir toleranciją kitokioms visuomenės grupėms.</w:t>
            </w:r>
          </w:p>
        </w:tc>
        <w:tc>
          <w:tcPr>
            <w:tcW w:w="1382" w:type="dxa"/>
            <w:shd w:val="clear" w:color="auto" w:fill="auto"/>
          </w:tcPr>
          <w:p w:rsidR="00A01626" w:rsidRDefault="00D6272D"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A01626" w:rsidRPr="00D37975" w:rsidTr="005F67B9">
        <w:tc>
          <w:tcPr>
            <w:tcW w:w="1242" w:type="dxa"/>
            <w:shd w:val="clear" w:color="auto" w:fill="auto"/>
          </w:tcPr>
          <w:p w:rsidR="00A01626" w:rsidRDefault="009849E2"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w:t>
            </w:r>
            <w:r w:rsidR="00DE0279">
              <w:rPr>
                <w:rFonts w:ascii="Times New Roman" w:eastAsia="Calibri" w:hAnsi="Times New Roman" w:cs="Times New Roman"/>
                <w:i w:val="0"/>
                <w:sz w:val="24"/>
                <w:szCs w:val="24"/>
              </w:rPr>
              <w:t>94.</w:t>
            </w:r>
          </w:p>
        </w:tc>
        <w:tc>
          <w:tcPr>
            <w:tcW w:w="7230" w:type="dxa"/>
            <w:shd w:val="clear" w:color="auto" w:fill="auto"/>
          </w:tcPr>
          <w:p w:rsidR="00A01626" w:rsidRPr="00DE0279" w:rsidRDefault="00DE0279" w:rsidP="005F67B9">
            <w:pPr>
              <w:spacing w:after="0" w:line="240" w:lineRule="auto"/>
              <w:jc w:val="both"/>
              <w:rPr>
                <w:rFonts w:ascii="Times New Roman" w:eastAsia="Calibri" w:hAnsi="Times New Roman" w:cs="Times New Roman"/>
                <w:i w:val="0"/>
                <w:sz w:val="24"/>
                <w:szCs w:val="24"/>
              </w:rPr>
            </w:pPr>
            <w:r>
              <w:rPr>
                <w:rFonts w:ascii="Times New Roman" w:eastAsia="Calibri" w:hAnsi="Times New Roman" w:cs="Times New Roman"/>
                <w:b/>
                <w:i w:val="0"/>
                <w:sz w:val="24"/>
                <w:szCs w:val="24"/>
              </w:rPr>
              <w:t xml:space="preserve">GALIME KESTI (-IS) </w:t>
            </w:r>
            <w:r>
              <w:rPr>
                <w:rFonts w:ascii="Times New Roman" w:eastAsia="Calibri" w:hAnsi="Times New Roman" w:cs="Times New Roman"/>
                <w:i w:val="0"/>
                <w:sz w:val="24"/>
                <w:szCs w:val="24"/>
              </w:rPr>
              <w:t>Ši mokymo priemonė – kompaktinė plokštelė ir leidinys, savo turiniu papildantys vienas kitą, skirta mokytojams, moksleiviams ir visiems, siekiantiems, darnaus vystymosi bei žmogaus teisių nuostatos taptų neatsiejama mūsų kasdienybės dalimi. Joje pateikiama teisinė ir teorinė informacija, interaktyvių užsiėmimų pavyzdžiai, vaizdinė medžiaga bei temos diskusijoms, kurios skatina pastabumą egzistuojančioms problemoms ir atsakomybę už savo veiksmus bendruomenės, šalies ir pasaulio mastu.</w:t>
            </w:r>
          </w:p>
        </w:tc>
        <w:tc>
          <w:tcPr>
            <w:tcW w:w="1382" w:type="dxa"/>
            <w:shd w:val="clear" w:color="auto" w:fill="auto"/>
          </w:tcPr>
          <w:p w:rsidR="00A01626" w:rsidRDefault="00DE0279"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A01626" w:rsidRPr="00D37975" w:rsidTr="005F67B9">
        <w:tc>
          <w:tcPr>
            <w:tcW w:w="1242" w:type="dxa"/>
            <w:shd w:val="clear" w:color="auto" w:fill="auto"/>
          </w:tcPr>
          <w:p w:rsidR="00A01626" w:rsidRDefault="009849E2" w:rsidP="005F67B9">
            <w:pPr>
              <w:spacing w:after="0" w:line="240" w:lineRule="auto"/>
              <w:contextualSpacing/>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15</w:t>
            </w:r>
            <w:bookmarkStart w:id="0" w:name="_GoBack"/>
            <w:bookmarkEnd w:id="0"/>
            <w:r w:rsidR="00DE0279">
              <w:rPr>
                <w:rFonts w:ascii="Times New Roman" w:eastAsia="Calibri" w:hAnsi="Times New Roman" w:cs="Times New Roman"/>
                <w:i w:val="0"/>
                <w:sz w:val="24"/>
                <w:szCs w:val="24"/>
              </w:rPr>
              <w:t>95.</w:t>
            </w:r>
          </w:p>
        </w:tc>
        <w:tc>
          <w:tcPr>
            <w:tcW w:w="7230" w:type="dxa"/>
            <w:shd w:val="clear" w:color="auto" w:fill="auto"/>
          </w:tcPr>
          <w:p w:rsidR="00A01626" w:rsidRDefault="00DE0279" w:rsidP="005F67B9">
            <w:pPr>
              <w:spacing w:after="0" w:line="240" w:lineRule="auto"/>
              <w:jc w:val="both"/>
              <w:rPr>
                <w:rFonts w:ascii="Times New Roman" w:eastAsia="Calibri" w:hAnsi="Times New Roman" w:cs="Times New Roman"/>
                <w:b/>
                <w:i w:val="0"/>
                <w:sz w:val="24"/>
                <w:szCs w:val="24"/>
              </w:rPr>
            </w:pPr>
            <w:r>
              <w:rPr>
                <w:rFonts w:ascii="Times New Roman" w:eastAsia="Calibri" w:hAnsi="Times New Roman" w:cs="Times New Roman"/>
                <w:b/>
                <w:i w:val="0"/>
                <w:sz w:val="24"/>
                <w:szCs w:val="24"/>
              </w:rPr>
              <w:t>GLOBALUSIS ŠVIETIMAS – DARNIAM PASAULIUI KURTI Metodinė priemonė darbui su jaunimu</w:t>
            </w:r>
          </w:p>
        </w:tc>
        <w:tc>
          <w:tcPr>
            <w:tcW w:w="1382" w:type="dxa"/>
            <w:shd w:val="clear" w:color="auto" w:fill="auto"/>
          </w:tcPr>
          <w:p w:rsidR="00A01626" w:rsidRDefault="00DE0279"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t>1</w:t>
            </w:r>
          </w:p>
        </w:tc>
      </w:tr>
      <w:tr w:rsidR="00C6133B" w:rsidRPr="00D37975" w:rsidTr="005F67B9">
        <w:tc>
          <w:tcPr>
            <w:tcW w:w="1242" w:type="dxa"/>
            <w:shd w:val="clear" w:color="auto" w:fill="auto"/>
          </w:tcPr>
          <w:p w:rsidR="00C6133B" w:rsidRDefault="00C6133B" w:rsidP="005F67B9">
            <w:pPr>
              <w:spacing w:after="0" w:line="240" w:lineRule="auto"/>
              <w:contextualSpacing/>
              <w:jc w:val="center"/>
              <w:rPr>
                <w:rFonts w:ascii="Times New Roman" w:eastAsia="Calibri" w:hAnsi="Times New Roman" w:cs="Times New Roman"/>
                <w:i w:val="0"/>
                <w:sz w:val="24"/>
                <w:szCs w:val="24"/>
              </w:rPr>
            </w:pPr>
          </w:p>
        </w:tc>
        <w:tc>
          <w:tcPr>
            <w:tcW w:w="7230" w:type="dxa"/>
            <w:shd w:val="clear" w:color="auto" w:fill="auto"/>
          </w:tcPr>
          <w:p w:rsidR="00C6133B" w:rsidRDefault="00C6133B" w:rsidP="005F67B9">
            <w:pPr>
              <w:spacing w:after="0" w:line="240" w:lineRule="auto"/>
              <w:jc w:val="both"/>
              <w:rPr>
                <w:rFonts w:ascii="Times New Roman" w:eastAsia="Calibri" w:hAnsi="Times New Roman" w:cs="Times New Roman"/>
                <w:b/>
                <w:i w:val="0"/>
                <w:sz w:val="24"/>
                <w:szCs w:val="24"/>
              </w:rPr>
            </w:pPr>
          </w:p>
        </w:tc>
        <w:tc>
          <w:tcPr>
            <w:tcW w:w="1382" w:type="dxa"/>
            <w:shd w:val="clear" w:color="auto" w:fill="auto"/>
          </w:tcPr>
          <w:p w:rsidR="00C6133B" w:rsidRDefault="00C6133B" w:rsidP="005F67B9">
            <w:pPr>
              <w:spacing w:after="0" w:line="240" w:lineRule="auto"/>
              <w:jc w:val="center"/>
              <w:rPr>
                <w:rFonts w:ascii="Times New Roman" w:eastAsia="Calibri" w:hAnsi="Times New Roman" w:cs="Times New Roman"/>
                <w:i w:val="0"/>
                <w:sz w:val="24"/>
                <w:szCs w:val="24"/>
              </w:rPr>
            </w:pPr>
            <w:r>
              <w:rPr>
                <w:rFonts w:ascii="Times New Roman" w:eastAsia="Calibri" w:hAnsi="Times New Roman" w:cs="Times New Roman"/>
                <w:i w:val="0"/>
                <w:sz w:val="24"/>
                <w:szCs w:val="24"/>
              </w:rPr>
              <w:fldChar w:fldCharType="begin"/>
            </w:r>
            <w:r>
              <w:rPr>
                <w:rFonts w:ascii="Times New Roman" w:eastAsia="Calibri" w:hAnsi="Times New Roman" w:cs="Times New Roman"/>
                <w:i w:val="0"/>
                <w:sz w:val="24"/>
                <w:szCs w:val="24"/>
              </w:rPr>
              <w:instrText xml:space="preserve"> =SUM(ABOVE) </w:instrText>
            </w:r>
            <w:r>
              <w:rPr>
                <w:rFonts w:ascii="Times New Roman" w:eastAsia="Calibri" w:hAnsi="Times New Roman" w:cs="Times New Roman"/>
                <w:i w:val="0"/>
                <w:sz w:val="24"/>
                <w:szCs w:val="24"/>
              </w:rPr>
              <w:fldChar w:fldCharType="separate"/>
            </w:r>
            <w:r>
              <w:rPr>
                <w:rFonts w:ascii="Times New Roman" w:eastAsia="Calibri" w:hAnsi="Times New Roman" w:cs="Times New Roman"/>
                <w:i w:val="0"/>
                <w:noProof/>
                <w:sz w:val="24"/>
                <w:szCs w:val="24"/>
              </w:rPr>
              <w:t>100</w:t>
            </w:r>
            <w:r>
              <w:rPr>
                <w:rFonts w:ascii="Times New Roman" w:eastAsia="Calibri" w:hAnsi="Times New Roman" w:cs="Times New Roman"/>
                <w:i w:val="0"/>
                <w:sz w:val="24"/>
                <w:szCs w:val="24"/>
              </w:rPr>
              <w:fldChar w:fldCharType="end"/>
            </w:r>
          </w:p>
        </w:tc>
      </w:tr>
    </w:tbl>
    <w:p w:rsidR="00533C60" w:rsidRDefault="00533C60"/>
    <w:sectPr w:rsidR="00533C60" w:rsidSect="00EB018C">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C"/>
    <w:rsid w:val="00081B78"/>
    <w:rsid w:val="00094E11"/>
    <w:rsid w:val="000D1E5A"/>
    <w:rsid w:val="00131CC1"/>
    <w:rsid w:val="00177AAF"/>
    <w:rsid w:val="0018188D"/>
    <w:rsid w:val="00253507"/>
    <w:rsid w:val="0026414F"/>
    <w:rsid w:val="002725EC"/>
    <w:rsid w:val="002F7FF9"/>
    <w:rsid w:val="003354DA"/>
    <w:rsid w:val="00405A9E"/>
    <w:rsid w:val="00473FDE"/>
    <w:rsid w:val="00520ADF"/>
    <w:rsid w:val="00533C60"/>
    <w:rsid w:val="00540462"/>
    <w:rsid w:val="005564C7"/>
    <w:rsid w:val="00572C93"/>
    <w:rsid w:val="005D36B4"/>
    <w:rsid w:val="006629D1"/>
    <w:rsid w:val="006F5502"/>
    <w:rsid w:val="008357E8"/>
    <w:rsid w:val="008B77E7"/>
    <w:rsid w:val="008C3F3D"/>
    <w:rsid w:val="00955E4B"/>
    <w:rsid w:val="009849E2"/>
    <w:rsid w:val="00A01626"/>
    <w:rsid w:val="00A04D2E"/>
    <w:rsid w:val="00A83800"/>
    <w:rsid w:val="00C01FBF"/>
    <w:rsid w:val="00C6133B"/>
    <w:rsid w:val="00C66A99"/>
    <w:rsid w:val="00D25654"/>
    <w:rsid w:val="00D6272D"/>
    <w:rsid w:val="00DE0279"/>
    <w:rsid w:val="00E77ECF"/>
    <w:rsid w:val="00E94A36"/>
    <w:rsid w:val="00EB018C"/>
    <w:rsid w:val="00EC13F1"/>
    <w:rsid w:val="00FA61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18C"/>
    <w:pPr>
      <w:spacing w:line="288" w:lineRule="auto"/>
    </w:pPr>
    <w:rPr>
      <w:i/>
      <w:i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18C"/>
    <w:pPr>
      <w:spacing w:line="288" w:lineRule="auto"/>
    </w:pPr>
    <w:rPr>
      <w:i/>
      <w:i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4932</Words>
  <Characters>2812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25</cp:revision>
  <dcterms:created xsi:type="dcterms:W3CDTF">2015-01-15T14:13:00Z</dcterms:created>
  <dcterms:modified xsi:type="dcterms:W3CDTF">2016-02-05T09:13:00Z</dcterms:modified>
</cp:coreProperties>
</file>