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>
        <w:rPr>
          <w:noProof/>
          <w:color w:val="000000"/>
          <w:lang w:eastAsia="lt-LT"/>
        </w:rPr>
        <w:drawing>
          <wp:anchor distT="0" distB="0" distL="114300" distR="114300" simplePos="0" relativeHeight="251659264" behindDoc="1" locked="0" layoutInCell="1" allowOverlap="1" wp14:anchorId="4D53D67E" wp14:editId="245883F4">
            <wp:simplePos x="0" y="0"/>
            <wp:positionH relativeFrom="column">
              <wp:posOffset>2914015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8"/>
          <w:szCs w:val="24"/>
        </w:rPr>
        <w:t>VARĖNOS ŠVIETIMO CENTRAS</w:t>
      </w: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>Kodas 195328546, J. Basanavičiaus g. 9, 65183 Varėna, tel. (8~310) 3 15 34, faks. (8~310) 3 13 30</w:t>
      </w:r>
    </w:p>
    <w:p w:rsidR="00821BDB" w:rsidRPr="00716CF0" w:rsidRDefault="00821BDB" w:rsidP="00821B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u w:val="single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el. p. </w:t>
      </w:r>
      <w:hyperlink r:id="rId7" w:history="1">
        <w:r w:rsidRPr="00716CF0">
          <w:rPr>
            <w:rStyle w:val="Hipersaitas"/>
            <w:rFonts w:ascii="Times New Roman" w:hAnsi="Times New Roman"/>
            <w:i w:val="0"/>
            <w:iCs w:val="0"/>
            <w:color w:val="000000"/>
          </w:rPr>
          <w:t>svietimo.centras@varena.lt</w:t>
        </w:r>
      </w:hyperlink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Ugdymo įstaigų vadovams</w:t>
      </w: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Default="00821BDB" w:rsidP="00821BDB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KOMPETENCIJŲ TOBULINIMO IR ŠVIETIMO PAGALBOS TEIKIMO </w:t>
      </w:r>
      <w:r w:rsidR="0031311F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KOVO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MĖNESĮ PLANAS</w:t>
      </w:r>
    </w:p>
    <w:p w:rsidR="00821BDB" w:rsidRPr="00716CF0" w:rsidRDefault="00821BDB" w:rsidP="00821BDB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2018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m. </w:t>
      </w:r>
      <w:r w:rsidR="00A366E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vasario 27</w:t>
      </w:r>
      <w:r w:rsidR="0031311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d. Nr. V-5-</w:t>
      </w:r>
      <w:r w:rsidR="00CB31C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31</w:t>
      </w:r>
    </w:p>
    <w:p w:rsidR="00821BDB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Varėna</w:t>
      </w: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823EBF" w:rsidRDefault="00821BDB" w:rsidP="00821BD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/>
        </w:rPr>
      </w:pP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Informuojame, kad </w:t>
      </w:r>
      <w:r w:rsidR="0031311F">
        <w:rPr>
          <w:rFonts w:ascii="Times New Roman" w:eastAsia="Times New Roman" w:hAnsi="Times New Roman"/>
          <w:i w:val="0"/>
          <w:iCs w:val="0"/>
          <w:color w:val="000000"/>
        </w:rPr>
        <w:t>kovo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 xml:space="preserve"> mėnesį Varėnos švietimo centre vyks šie renginiai. </w:t>
      </w:r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Primename, kad į juos priimami tik iš anksto svetainėje </w:t>
      </w:r>
      <w:hyperlink r:id="rId8" w:history="1">
        <w:r w:rsidRPr="00716CF0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/>
          </w:rPr>
          <w:t>www.varenossc.lt</w:t>
        </w:r>
      </w:hyperlink>
      <w:r w:rsidRPr="00716CF0">
        <w:rPr>
          <w:rFonts w:ascii="Times New Roman" w:eastAsia="Times New Roman" w:hAnsi="Times New Roman"/>
          <w:b/>
          <w:i w:val="0"/>
          <w:iCs w:val="0"/>
          <w:color w:val="000000"/>
        </w:rPr>
        <w:t xml:space="preserve"> arba tel. (8 310) 31 534 užsiregistravę klausytojai</w:t>
      </w:r>
      <w:r w:rsidRPr="00716CF0">
        <w:rPr>
          <w:rFonts w:ascii="Times New Roman" w:eastAsia="Times New Roman" w:hAnsi="Times New Roman"/>
          <w:i w:val="0"/>
          <w:iCs w:val="0"/>
          <w:color w:val="000000"/>
        </w:rPr>
        <w:t>.</w:t>
      </w:r>
    </w:p>
    <w:p w:rsidR="00821BDB" w:rsidRPr="00716CF0" w:rsidRDefault="00821BDB" w:rsidP="00821BDB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21BDB" w:rsidRDefault="00821BDB" w:rsidP="00080835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SEMINARAI</w:t>
      </w:r>
    </w:p>
    <w:p w:rsidR="00006125" w:rsidRDefault="00006125" w:rsidP="00A954B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579F3" w:rsidRPr="00832580" w:rsidRDefault="00C579F3" w:rsidP="00832580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5 d. 9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="00832580" w:rsidRPr="002413AD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Varėnos rajono savivaldybės kūrybinės komandos nariams projekto </w:t>
      </w:r>
      <w:r w:rsidR="00832580" w:rsidRPr="002413AD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„Lyderių laikas 3“ kūrybinės komandos konsultacinis renginys</w:t>
      </w:r>
      <w:r w:rsidR="00832580" w:rsidRPr="002413AD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 Lektoriai: Eglė Daunienė</w:t>
      </w:r>
      <w:r w:rsidR="0083258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, Vilniaus universiteto Verslo mokyklos verslo programų koordinatorė </w:t>
      </w:r>
      <w:r w:rsidR="00832580" w:rsidRPr="002413AD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 xml:space="preserve"> ir Rolandas </w:t>
      </w:r>
      <w:proofErr w:type="spellStart"/>
      <w:r w:rsidR="00832580" w:rsidRPr="002413AD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Kučiauskas</w:t>
      </w:r>
      <w:proofErr w:type="spellEnd"/>
      <w:r w:rsidR="00832580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, Kauno rajono Akademijos Ugnės Karvelis gimnazijos direktorius</w:t>
      </w:r>
      <w:r w:rsidR="00832580" w:rsidRPr="002413AD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. Varėnos švietimo centre.</w:t>
      </w:r>
    </w:p>
    <w:p w:rsidR="005123CF" w:rsidRPr="00D84A39" w:rsidRDefault="007E3E43" w:rsidP="00D84A39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E3E4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7</w:t>
      </w:r>
      <w:r w:rsidR="00DB1F77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7E3E4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d. </w:t>
      </w:r>
      <w:r w:rsidR="00D84A3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9 val.</w:t>
      </w:r>
      <w:r w:rsidRPr="007E3E4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Švietimo įstaigų vadovams, įmonių vadovams, įgaliotiems asmenims darbuotojų saugai ir sveikatai, darbuotojų saugos ir sveikatos specialistams </w:t>
      </w:r>
      <w:r w:rsidR="00D84A39" w:rsidRPr="00D84A3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„Darbuotojų </w:t>
      </w:r>
      <w:r w:rsidR="00D84A3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</w:t>
      </w:r>
      <w:r w:rsidR="00D84A39" w:rsidRPr="00D84A3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augos ir sveikatos, gaisrinės ir civilinės saugos reikalavimai įmonėse, įstaigose ir organizacijose</w:t>
      </w:r>
      <w:r w:rsidR="00120CE2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“</w:t>
      </w:r>
      <w:r w:rsidR="00D84A3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D84A39" w:rsidRPr="00D84A39">
        <w:rPr>
          <w:rFonts w:ascii="Times New Roman" w:eastAsia="Times New Roman" w:hAnsi="Times New Roman"/>
          <w:b/>
          <w:iCs w:val="0"/>
          <w:color w:val="000000"/>
          <w:sz w:val="24"/>
          <w:szCs w:val="24"/>
        </w:rPr>
        <w:t>(</w:t>
      </w:r>
      <w:r w:rsidR="00D84A39">
        <w:rPr>
          <w:rFonts w:ascii="Times New Roman" w:eastAsia="Times New Roman" w:hAnsi="Times New Roman"/>
          <w:b/>
          <w:iCs w:val="0"/>
          <w:color w:val="000000"/>
          <w:sz w:val="24"/>
          <w:szCs w:val="24"/>
        </w:rPr>
        <w:t>D</w:t>
      </w:r>
      <w:r w:rsidR="00D84A39" w:rsidRPr="00D84A39">
        <w:rPr>
          <w:rFonts w:ascii="Times New Roman" w:eastAsia="Times New Roman" w:hAnsi="Times New Roman"/>
          <w:b/>
          <w:iCs w:val="0"/>
          <w:color w:val="000000"/>
          <w:sz w:val="24"/>
          <w:szCs w:val="24"/>
        </w:rPr>
        <w:t>arbuotojų saugos ir sveikatos reikalavimų vykdymas. Naujo darbo kodekso reglamentavimo įtaka saugių ir sveikų darbo sąlygų užtikrinimui)</w:t>
      </w:r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Lektoriai: Jolanta </w:t>
      </w:r>
      <w:proofErr w:type="spellStart"/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Birbalienė</w:t>
      </w:r>
      <w:proofErr w:type="spellEnd"/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 UAB „Ve</w:t>
      </w:r>
      <w:r w:rsidR="00120C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</w:t>
      </w:r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slo aljansas“ Tauragės skyriaus direktorė ir Saulius </w:t>
      </w:r>
      <w:proofErr w:type="spellStart"/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Zabulėnas</w:t>
      </w:r>
      <w:proofErr w:type="spellEnd"/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 UAB „Ve</w:t>
      </w:r>
      <w:r w:rsidR="00120CE2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</w:t>
      </w:r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slo aljansas“ Vilniaus skyriaus direktorius. </w:t>
      </w:r>
      <w:r w:rsidR="00CB31C0" w:rsidRPr="00CB31C0">
        <w:rPr>
          <w:rFonts w:ascii="Times New Roman" w:eastAsia="Times New Roman" w:hAnsi="Times New Roman"/>
          <w:iCs w:val="0"/>
          <w:color w:val="000000"/>
          <w:sz w:val="24"/>
          <w:szCs w:val="24"/>
        </w:rPr>
        <w:t>Pažymėjimus išduos UAB „Verslo aljansas“</w:t>
      </w:r>
      <w:r w:rsidR="00CB31C0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r w:rsidR="00D84A3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centre.</w:t>
      </w:r>
    </w:p>
    <w:p w:rsidR="00006125" w:rsidRPr="00006125" w:rsidRDefault="00006125" w:rsidP="00A954B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7 d. 12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Ikimokyklinio ir priešmokyklinio ugdymo pedagogams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006125">
        <w:rPr>
          <w:rFonts w:ascii="Times New Roman" w:eastAsia="Times New Roman" w:hAnsi="Times New Roman"/>
          <w:iCs w:val="0"/>
          <w:color w:val="000000"/>
          <w:sz w:val="24"/>
          <w:szCs w:val="24"/>
        </w:rPr>
        <w:t>18 val. programos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„Ikimokyklinio ugdymo vaikų pasiekimų ir pažangos vertinimas“</w:t>
      </w:r>
      <w:r w:rsidR="006B17F2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6B17F2" w:rsidRPr="006B17F2">
        <w:rPr>
          <w:rFonts w:ascii="Times New Roman" w:eastAsia="Times New Roman" w:hAnsi="Times New Roman"/>
          <w:b/>
          <w:iCs w:val="0"/>
          <w:color w:val="000000"/>
          <w:sz w:val="24"/>
          <w:szCs w:val="24"/>
        </w:rPr>
        <w:t>I užsiėmimas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 – Audronė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Šarskuvienė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Nacionalinės mokyklų vertinimo agentūros vadovaujančioji vertintoja. </w:t>
      </w:r>
      <w:r w:rsidRPr="007B51D2">
        <w:rPr>
          <w:rFonts w:ascii="Times New Roman" w:hAnsi="Times New Roman"/>
          <w:sz w:val="24"/>
          <w:szCs w:val="24"/>
          <w:shd w:val="clear" w:color="auto" w:fill="FFFFFF"/>
        </w:rPr>
        <w:t xml:space="preserve">Visos programos kaina 30,60 </w:t>
      </w:r>
      <w:proofErr w:type="spellStart"/>
      <w:r w:rsidRPr="007B51D2">
        <w:rPr>
          <w:rFonts w:ascii="Times New Roman" w:hAnsi="Times New Roman"/>
          <w:sz w:val="24"/>
          <w:szCs w:val="24"/>
          <w:shd w:val="clear" w:color="auto" w:fill="FFFFFF"/>
        </w:rPr>
        <w:t>Eur</w:t>
      </w:r>
      <w:proofErr w:type="spellEnd"/>
      <w:r w:rsidRPr="007B51D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 w:rsidR="006C58D9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Registracija būtina iki kovo 6</w:t>
      </w:r>
      <w:r w:rsidR="00960A8C" w:rsidRPr="00825DC4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 d. tel</w:t>
      </w:r>
      <w:r w:rsidR="00960A8C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.</w:t>
      </w:r>
      <w:r w:rsidR="00960A8C" w:rsidRPr="00825DC4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 (8 310) 31 534 arba </w:t>
      </w:r>
      <w:r w:rsidR="00960A8C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interneto svetainėje </w:t>
      </w:r>
      <w:hyperlink r:id="rId9" w:history="1">
        <w:r w:rsidR="00960A8C" w:rsidRPr="00825DC4">
          <w:rPr>
            <w:rStyle w:val="Hipersaitas"/>
            <w:rFonts w:ascii="Times New Roman" w:eastAsia="Times New Roman" w:hAnsi="Times New Roman"/>
            <w:iCs w:val="0"/>
            <w:sz w:val="24"/>
            <w:szCs w:val="24"/>
          </w:rPr>
          <w:t>www.varenossc.lt</w:t>
        </w:r>
      </w:hyperlink>
      <w:r w:rsidR="00960A8C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 w:rsidR="00960A8C" w:rsidRPr="0070105E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Varėnos švietimo centre. </w:t>
      </w:r>
    </w:p>
    <w:p w:rsidR="00A954BA" w:rsidRPr="00A954BA" w:rsidRDefault="00A954BA" w:rsidP="00A954BA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825DC4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12 d.</w:t>
      </w:r>
      <w:r w:rsidRPr="00825DC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25DC4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13</w:t>
      </w:r>
      <w:r w:rsidRPr="0076264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Įvairių dalykų mokytojams </w:t>
      </w:r>
      <w:r w:rsidRPr="007B51D2">
        <w:rPr>
          <w:rFonts w:ascii="Times New Roman" w:eastAsia="Times New Roman" w:hAnsi="Times New Roman"/>
          <w:iCs w:val="0"/>
          <w:color w:val="000000"/>
          <w:sz w:val="24"/>
          <w:szCs w:val="24"/>
        </w:rPr>
        <w:t>18 val. programos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76264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„Bendravimas ir bendradarbiavimas su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mokiniu ir jo</w:t>
      </w:r>
      <w:r w:rsidRPr="00762641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šeima“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7B51D2">
        <w:rPr>
          <w:rFonts w:ascii="Times New Roman" w:eastAsia="Times New Roman" w:hAnsi="Times New Roman"/>
          <w:b/>
          <w:iCs w:val="0"/>
          <w:color w:val="000000"/>
          <w:sz w:val="24"/>
          <w:szCs w:val="24"/>
        </w:rPr>
        <w:t>I užsiėmimas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 – Daiva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Chadusevičienė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Širvintų rajono švietimo centro 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>n</w:t>
      </w:r>
      <w:r w:rsidRPr="00762641">
        <w:rPr>
          <w:rFonts w:ascii="Times New Roman" w:hAnsi="Times New Roman"/>
          <w:i w:val="0"/>
          <w:sz w:val="24"/>
          <w:szCs w:val="24"/>
          <w:shd w:val="clear" w:color="auto" w:fill="FFFFFF"/>
        </w:rPr>
        <w:t>eformaliojo ugdymo organizatorė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. </w:t>
      </w:r>
      <w:r w:rsidRPr="007B51D2">
        <w:rPr>
          <w:rFonts w:ascii="Times New Roman" w:hAnsi="Times New Roman"/>
          <w:sz w:val="24"/>
          <w:szCs w:val="24"/>
          <w:shd w:val="clear" w:color="auto" w:fill="FFFFFF"/>
        </w:rPr>
        <w:t xml:space="preserve">Visos programos kaina 30,60 </w:t>
      </w:r>
      <w:proofErr w:type="spellStart"/>
      <w:r w:rsidRPr="007B51D2">
        <w:rPr>
          <w:rFonts w:ascii="Times New Roman" w:hAnsi="Times New Roman"/>
          <w:sz w:val="24"/>
          <w:szCs w:val="24"/>
          <w:shd w:val="clear" w:color="auto" w:fill="FFFFFF"/>
        </w:rPr>
        <w:t>Eur</w:t>
      </w:r>
      <w:proofErr w:type="spellEnd"/>
      <w:r w:rsidRPr="007B51D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Varėnos švietimo centre. </w:t>
      </w:r>
    </w:p>
    <w:p w:rsidR="00821BDB" w:rsidRDefault="00821BDB" w:rsidP="00821BDB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23 d. 12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Įvairių dalykų mokytojams, klasių vadovams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„Klasės vadovas? Misija (ne) įmanoma“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 – Jurgita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Plukienė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Radviliškio Lizdeikos gimnazijos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lastRenderedPageBreak/>
        <w:t xml:space="preserve">lietuvių kalbos mokytoja ekspertė. </w:t>
      </w:r>
      <w:r w:rsidR="005934F7" w:rsidRPr="005E2CA5">
        <w:rPr>
          <w:rFonts w:ascii="Times New Roman" w:hAnsi="Times New Roman"/>
          <w:sz w:val="24"/>
          <w:szCs w:val="24"/>
        </w:rPr>
        <w:t>Dalyviai</w:t>
      </w:r>
      <w:r w:rsidR="00BC2AF4" w:rsidRPr="005E2CA5">
        <w:rPr>
          <w:rFonts w:ascii="Times New Roman" w:hAnsi="Times New Roman"/>
          <w:sz w:val="24"/>
          <w:szCs w:val="24"/>
        </w:rPr>
        <w:t xml:space="preserve"> susipažins </w:t>
      </w:r>
      <w:r w:rsidR="00BC2AF4" w:rsidRPr="00BC2AF4">
        <w:rPr>
          <w:rFonts w:ascii="Times New Roman" w:hAnsi="Times New Roman"/>
          <w:sz w:val="24"/>
          <w:szCs w:val="24"/>
        </w:rPr>
        <w:t xml:space="preserve">su veiksmingais, praktiškai patikrintais tradiciniais ir </w:t>
      </w:r>
      <w:proofErr w:type="spellStart"/>
      <w:r w:rsidR="00BC2AF4" w:rsidRPr="00BC2AF4">
        <w:rPr>
          <w:rFonts w:ascii="Times New Roman" w:hAnsi="Times New Roman"/>
          <w:sz w:val="24"/>
          <w:szCs w:val="24"/>
        </w:rPr>
        <w:t>inovatyviais</w:t>
      </w:r>
      <w:proofErr w:type="spellEnd"/>
      <w:r w:rsidR="00BC2AF4" w:rsidRPr="00BC2AF4">
        <w:rPr>
          <w:rFonts w:ascii="Times New Roman" w:hAnsi="Times New Roman"/>
          <w:sz w:val="24"/>
          <w:szCs w:val="24"/>
        </w:rPr>
        <w:t xml:space="preserve"> darbo metodais, jų derinimo galimybėmis, išmoks efektyviai taikyti juos, kad padėtų savo mokiniams produktyviai mokytis, kultūringai bendrauti ir bendradarbiauti, </w:t>
      </w:r>
      <w:proofErr w:type="spellStart"/>
      <w:r w:rsidR="00BC2AF4" w:rsidRPr="00BC2AF4">
        <w:rPr>
          <w:rFonts w:ascii="Times New Roman" w:hAnsi="Times New Roman"/>
          <w:sz w:val="24"/>
          <w:szCs w:val="24"/>
        </w:rPr>
        <w:t>formuoti(s</w:t>
      </w:r>
      <w:proofErr w:type="spellEnd"/>
      <w:r w:rsidR="00BC2AF4" w:rsidRPr="00BC2AF4">
        <w:rPr>
          <w:rFonts w:ascii="Times New Roman" w:hAnsi="Times New Roman"/>
          <w:sz w:val="24"/>
          <w:szCs w:val="24"/>
        </w:rPr>
        <w:t xml:space="preserve">) vertybių sistemą, sužinos, kaip į ugdymo ir auklėjimo procesą </w:t>
      </w:r>
      <w:r w:rsidR="00BC2AF4" w:rsidRPr="005934F7">
        <w:rPr>
          <w:rFonts w:ascii="Times New Roman" w:hAnsi="Times New Roman"/>
          <w:b/>
          <w:sz w:val="24"/>
          <w:szCs w:val="24"/>
        </w:rPr>
        <w:t>galima įtraukti tėvus</w:t>
      </w:r>
      <w:r w:rsidR="00BC2AF4" w:rsidRPr="00BC2AF4">
        <w:rPr>
          <w:rFonts w:ascii="Times New Roman" w:hAnsi="Times New Roman"/>
          <w:sz w:val="24"/>
          <w:szCs w:val="24"/>
        </w:rPr>
        <w:t>.</w:t>
      </w:r>
      <w:r w:rsidR="00451614" w:rsidRPr="00451614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r w:rsidR="005A333F" w:rsidRPr="005A333F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Registruotis būtina iki kovo 19 d. te</w:t>
      </w:r>
      <w:r w:rsidR="005A333F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l</w:t>
      </w:r>
      <w:r w:rsidR="005A333F" w:rsidRPr="005A333F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. (8 310) 31 534 arba interneto svetainėje</w:t>
      </w:r>
      <w:r w:rsidR="005A333F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hyperlink r:id="rId10" w:history="1">
        <w:r w:rsidR="005A333F" w:rsidRPr="00554C73">
          <w:rPr>
            <w:rStyle w:val="Hipersaitas"/>
            <w:rFonts w:ascii="Times New Roman" w:eastAsia="Times New Roman" w:hAnsi="Times New Roman"/>
            <w:iCs w:val="0"/>
            <w:sz w:val="24"/>
            <w:szCs w:val="24"/>
          </w:rPr>
          <w:t>www.varenossc.lt</w:t>
        </w:r>
      </w:hyperlink>
      <w:r w:rsidR="005A333F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r w:rsidR="00451614" w:rsidRPr="0070105E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="00451614" w:rsidRPr="0070105E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451614" w:rsidRPr="0070105E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451614" w:rsidRPr="004516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4516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</w:t>
      </w:r>
      <w:r w:rsidR="005A333F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863F47" w:rsidRDefault="00C579F3" w:rsidP="00C579F3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24 d. 14 val.</w:t>
      </w:r>
      <w:r w:rsidR="00863F4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1800C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Seminaras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sporto centro projekto „Aktyvios ir sveikos pasienio bendruomenės“ dalyviams</w:t>
      </w:r>
      <w:r w:rsidR="00672A97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 Lektorius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: Evaldas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Karmaza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</w:t>
      </w:r>
      <w:r w:rsidR="006E4D0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laisvai samdomas lektorius, psichologas.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Varėnos rajone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Burokaraisčio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kaime.</w:t>
      </w:r>
    </w:p>
    <w:p w:rsidR="005671FF" w:rsidRDefault="00C579F3" w:rsidP="00C579F3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25 d. 9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="001800C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Seminaras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Varėnos sporto centro projekto „Aktyvios ir sveikos pasienio bendruomenės“ dalyviams. Lektoriai: Antanas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Jodauga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,</w:t>
      </w:r>
      <w:r w:rsidR="006E4D0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Alytaus sporto klubo „Atlanta </w:t>
      </w:r>
      <w:proofErr w:type="spellStart"/>
      <w:r w:rsidR="006E4D0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Gym</w:t>
      </w:r>
      <w:proofErr w:type="spellEnd"/>
      <w:r w:rsidR="006E4D01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“ vadovas;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Astutė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Žmuidzinavičienė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Varėnos visuomenės sveikatos centro direktorė. Varėnos rajone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Burokaraisčio</w:t>
      </w:r>
      <w:proofErr w:type="spellEnd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kaime.</w:t>
      </w:r>
    </w:p>
    <w:p w:rsidR="00825DC4" w:rsidRPr="0070105E" w:rsidRDefault="00825DC4" w:rsidP="00821BDB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27 d.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825DC4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13 val.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Lietuvių kalbos ir literatūros mokytojams </w:t>
      </w:r>
      <w:r w:rsidRPr="00825DC4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„Kūrybiškas ir novatoriškas literatūros dėstymas“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 Lektorius – dr. Mindaugas Grigaitis, Vilniaus u</w:t>
      </w:r>
      <w:r w:rsidR="00BF312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niversiteto Kauno humanitarinio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fakulteto lektorius, Kauno jėzuitų gimnazijos lietuvių kalbos mokytojas metodininkas. </w:t>
      </w:r>
      <w:r w:rsidRPr="00825DC4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Registracija būtina iki kovo 16 d. tel</w:t>
      </w:r>
      <w:r w:rsidR="0070105E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.</w:t>
      </w:r>
      <w:r w:rsidRPr="00825DC4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 (8 310) 31 534 arba </w:t>
      </w:r>
      <w:r w:rsidR="00841B26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interneto svetainėje </w:t>
      </w:r>
      <w:hyperlink r:id="rId11" w:history="1">
        <w:r w:rsidRPr="00825DC4">
          <w:rPr>
            <w:rStyle w:val="Hipersaitas"/>
            <w:rFonts w:ascii="Times New Roman" w:eastAsia="Times New Roman" w:hAnsi="Times New Roman"/>
            <w:iCs w:val="0"/>
            <w:sz w:val="24"/>
            <w:szCs w:val="24"/>
          </w:rPr>
          <w:t>www.varenossc.lt</w:t>
        </w:r>
      </w:hyperlink>
      <w:r w:rsidR="0070105E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 w:rsidRPr="0070105E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70105E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Seminaro kaina 15,60 </w:t>
      </w:r>
      <w:proofErr w:type="spellStart"/>
      <w:r w:rsidRPr="0070105E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Pr="0070105E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 w:rsidR="00451614" w:rsidRPr="004516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451614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Varėnos švietimo centre.</w:t>
      </w:r>
    </w:p>
    <w:p w:rsidR="00821BDB" w:rsidRDefault="00821BDB" w:rsidP="00821BDB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</w:p>
    <w:p w:rsidR="00821BDB" w:rsidRDefault="00821BDB" w:rsidP="00821BDB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METODINIAI UŽSIĖMIMAI</w:t>
      </w:r>
    </w:p>
    <w:p w:rsidR="00BA509D" w:rsidRPr="00BA509D" w:rsidRDefault="00BA509D" w:rsidP="0008083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BA509D" w:rsidRPr="00BA509D" w:rsidRDefault="00BA509D" w:rsidP="00BA509D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21</w:t>
      </w:r>
      <w:r w:rsidR="00DB1F7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d. 9 val.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Pr="00BA509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Pradinių klasių mokytojams ir 4-ų klasių mokiniams </w:t>
      </w:r>
      <w:r w:rsidRPr="00BA509D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rajoninė matematikos olimpiada</w:t>
      </w:r>
      <w:r w:rsidRPr="00BA509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. </w:t>
      </w:r>
      <w:r w:rsidRPr="00BA509D">
        <w:rPr>
          <w:rFonts w:ascii="Times New Roman" w:eastAsia="Times New Roman" w:hAnsi="Times New Roman"/>
          <w:iCs w:val="0"/>
          <w:sz w:val="24"/>
          <w:szCs w:val="24"/>
        </w:rPr>
        <w:t>Iš kiekvienos 4-os klasės gali dalyvauti po 2-3 mokinius.</w:t>
      </w:r>
      <w:r w:rsidRPr="00BA509D">
        <w:rPr>
          <w:rFonts w:ascii="Times New Roman" w:eastAsia="Times New Roman" w:hAnsi="Times New Roman"/>
          <w:iCs w:val="0"/>
          <w:sz w:val="24"/>
          <w:szCs w:val="24"/>
          <w:u w:val="single"/>
        </w:rPr>
        <w:t xml:space="preserve"> </w:t>
      </w:r>
      <w:r w:rsidRPr="00BA509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Atsakinga – Inga </w:t>
      </w:r>
      <w:proofErr w:type="spellStart"/>
      <w:r w:rsidRPr="00BA509D">
        <w:rPr>
          <w:rFonts w:ascii="Times New Roman" w:eastAsia="Times New Roman" w:hAnsi="Times New Roman"/>
          <w:i w:val="0"/>
          <w:iCs w:val="0"/>
          <w:sz w:val="24"/>
          <w:szCs w:val="24"/>
        </w:rPr>
        <w:t>Kudarauskienė</w:t>
      </w:r>
      <w:proofErr w:type="spellEnd"/>
      <w:r w:rsidRPr="00BA509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, Varėnos rajono savivaldybės administracijos Švietimo skyriaus vyriausioji specialistė. </w:t>
      </w:r>
      <w:r w:rsidRPr="00BA509D">
        <w:rPr>
          <w:rFonts w:ascii="Times New Roman" w:eastAsia="Times New Roman" w:hAnsi="Times New Roman"/>
          <w:iCs w:val="0"/>
          <w:sz w:val="24"/>
          <w:szCs w:val="24"/>
          <w:u w:val="single"/>
        </w:rPr>
        <w:t>Registruotis būtina tel</w:t>
      </w:r>
      <w:r>
        <w:rPr>
          <w:rFonts w:ascii="Times New Roman" w:eastAsia="Times New Roman" w:hAnsi="Times New Roman"/>
          <w:iCs w:val="0"/>
          <w:sz w:val="24"/>
          <w:szCs w:val="24"/>
          <w:u w:val="single"/>
        </w:rPr>
        <w:t xml:space="preserve">. 8 615 </w:t>
      </w:r>
      <w:r w:rsidRPr="00BA509D">
        <w:rPr>
          <w:rFonts w:ascii="Times New Roman" w:eastAsia="Times New Roman" w:hAnsi="Times New Roman"/>
          <w:iCs w:val="0"/>
          <w:sz w:val="24"/>
          <w:szCs w:val="24"/>
          <w:u w:val="single"/>
        </w:rPr>
        <w:t>12604 arba el. paštu vildora@gmail.com.</w:t>
      </w:r>
      <w:r w:rsidRPr="00BA509D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</w:p>
    <w:p w:rsidR="00665A7A" w:rsidRDefault="00BA509D" w:rsidP="00665A7A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="00665A7A" w:rsidRPr="00665A7A">
        <w:rPr>
          <w:rFonts w:ascii="Times New Roman" w:eastAsia="Times New Roman" w:hAnsi="Times New Roman"/>
          <w:bCs/>
          <w:i w:val="0"/>
          <w:iCs w:val="0"/>
          <w:sz w:val="24"/>
          <w:szCs w:val="24"/>
          <w:u w:val="single"/>
        </w:rPr>
        <w:t>Atvira veikla</w:t>
      </w:r>
      <w:r w:rsidR="00665A7A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 xml:space="preserve"> „Žaidžiame matematiką</w:t>
      </w:r>
      <w:r w:rsidR="00665A7A" w:rsidRPr="00665A7A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“</w:t>
      </w:r>
      <w:r w:rsidR="00665A7A" w:rsidRPr="00665A7A">
        <w:rPr>
          <w:rFonts w:ascii="Times New Roman" w:eastAsia="Times New Roman" w:hAnsi="Times New Roman"/>
          <w:bCs/>
          <w:i w:val="0"/>
          <w:iCs w:val="0"/>
          <w:sz w:val="24"/>
          <w:szCs w:val="24"/>
        </w:rPr>
        <w:t>.</w:t>
      </w:r>
      <w:r w:rsidR="00665A7A" w:rsidRPr="00665A7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Veiklą ves – Laima </w:t>
      </w:r>
      <w:proofErr w:type="spellStart"/>
      <w:r w:rsidR="00665A7A" w:rsidRPr="00665A7A">
        <w:rPr>
          <w:rFonts w:ascii="Times New Roman" w:eastAsia="Times New Roman" w:hAnsi="Times New Roman"/>
          <w:i w:val="0"/>
          <w:iCs w:val="0"/>
          <w:sz w:val="24"/>
          <w:szCs w:val="24"/>
        </w:rPr>
        <w:t>Budėnienė</w:t>
      </w:r>
      <w:proofErr w:type="spellEnd"/>
      <w:r w:rsidR="00665A7A" w:rsidRPr="00665A7A">
        <w:rPr>
          <w:rFonts w:ascii="Times New Roman" w:eastAsia="Times New Roman" w:hAnsi="Times New Roman"/>
          <w:i w:val="0"/>
          <w:iCs w:val="0"/>
          <w:sz w:val="24"/>
          <w:szCs w:val="24"/>
        </w:rPr>
        <w:t>, Varėnos „Ryto“ progimnazijos pradinių klasių vyresnioji mokytoja. Varėnos „Ryto“ progimnazijoje.</w:t>
      </w:r>
    </w:p>
    <w:p w:rsidR="00D57367" w:rsidRDefault="00D57367" w:rsidP="00665A7A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D57367" w:rsidRDefault="00D57367" w:rsidP="00D57367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PRO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JEKTO „MOKOMĖS MOKYTI(S) MATEMATIKOS“ VEIKLOS</w:t>
      </w:r>
    </w:p>
    <w:p w:rsidR="00D57367" w:rsidRDefault="00D57367" w:rsidP="00236ED7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p w:rsidR="00D57367" w:rsidRPr="00D57367" w:rsidRDefault="00D57367" w:rsidP="00D57367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Pirmadieniais ir trečiadieniais</w:t>
      </w:r>
    </w:p>
    <w:p w:rsidR="00D57367" w:rsidRDefault="00D57367" w:rsidP="00D57367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 xml:space="preserve">Pagalba mokiniui Varėnos rajono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Žilinų</w:t>
      </w:r>
      <w:proofErr w:type="spellEnd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A. </w:t>
      </w:r>
      <w:proofErr w:type="spellStart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Ryliškio</w:t>
      </w:r>
      <w:proofErr w:type="spellEnd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pagrindinėse mokyklose.</w:t>
      </w:r>
    </w:p>
    <w:p w:rsidR="00D57367" w:rsidRDefault="00D57367" w:rsidP="00D57367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D57367" w:rsidRPr="00D57367" w:rsidRDefault="00D57367" w:rsidP="00D57367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D57367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Kovo mėn.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r w:rsidR="00CE3AB9" w:rsidRPr="00CE3AB9">
        <w:rPr>
          <w:rFonts w:ascii="Times New Roman" w:eastAsia="Times New Roman" w:hAnsi="Times New Roman"/>
          <w:i w:val="0"/>
          <w:iCs w:val="0"/>
          <w:sz w:val="24"/>
          <w:szCs w:val="24"/>
        </w:rPr>
        <w:t>Programa</w:t>
      </w:r>
      <w:r w:rsidR="00CE3AB9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„3M: geroji patirtis“</w:t>
      </w:r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D57367" w:rsidRDefault="00D57367" w:rsidP="00D57367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ab/>
      </w:r>
    </w:p>
    <w:p w:rsidR="00D57367" w:rsidRDefault="00D57367" w:rsidP="00D57367">
      <w:pPr>
        <w:spacing w:after="0" w:line="240" w:lineRule="auto"/>
        <w:ind w:left="1985" w:hanging="1986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Kovo mėn.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ab/>
      </w:r>
      <w:proofErr w:type="spellStart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Patyriminės</w:t>
      </w:r>
      <w:proofErr w:type="spellEnd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matematikos dienos 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Varėnos rajono </w:t>
      </w:r>
      <w:proofErr w:type="spell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Žilinų</w:t>
      </w:r>
      <w:proofErr w:type="spellEnd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ir A. </w:t>
      </w:r>
      <w:proofErr w:type="spellStart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>Ryliškio</w:t>
      </w:r>
      <w:proofErr w:type="spellEnd"/>
      <w:r w:rsidRPr="00D57367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pagrindinėse mokyklose.</w:t>
      </w:r>
    </w:p>
    <w:p w:rsidR="00821BDB" w:rsidRDefault="00821BDB" w:rsidP="00C03AED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821BDB" w:rsidRDefault="00821BDB" w:rsidP="00821BDB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sz w:val="24"/>
          <w:szCs w:val="24"/>
        </w:rPr>
        <w:t>PARODA</w:t>
      </w:r>
    </w:p>
    <w:p w:rsidR="00821BDB" w:rsidRDefault="00821BDB" w:rsidP="00821BDB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</w:p>
    <w:p w:rsidR="00821BDB" w:rsidRPr="00080835" w:rsidRDefault="00080835" w:rsidP="00821BDB">
      <w:pPr>
        <w:spacing w:after="0" w:line="240" w:lineRule="auto"/>
        <w:ind w:left="1980" w:hanging="1980"/>
        <w:rPr>
          <w:rFonts w:ascii="Times New Roman" w:eastAsia="Times New Roman" w:hAnsi="Times New Roman"/>
          <w:i w:val="0"/>
          <w:sz w:val="24"/>
          <w:szCs w:val="24"/>
        </w:rPr>
      </w:pPr>
      <w:r w:rsidRPr="00080835">
        <w:rPr>
          <w:rFonts w:ascii="Times New Roman" w:eastAsia="Times New Roman" w:hAnsi="Times New Roman"/>
          <w:b/>
          <w:i w:val="0"/>
          <w:sz w:val="24"/>
          <w:szCs w:val="24"/>
        </w:rPr>
        <w:t>Kovo</w:t>
      </w:r>
      <w:r w:rsidR="00821BDB" w:rsidRPr="00080835">
        <w:rPr>
          <w:rFonts w:ascii="Times New Roman" w:eastAsia="Times New Roman" w:hAnsi="Times New Roman"/>
          <w:b/>
          <w:i w:val="0"/>
          <w:sz w:val="24"/>
          <w:szCs w:val="24"/>
        </w:rPr>
        <w:t xml:space="preserve"> mėn.</w:t>
      </w:r>
      <w:r w:rsidR="00821BDB" w:rsidRPr="00080835"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 w:rsidR="00821BDB" w:rsidRPr="00080835">
        <w:rPr>
          <w:rFonts w:ascii="Times New Roman" w:eastAsia="Times New Roman" w:hAnsi="Times New Roman"/>
          <w:i w:val="0"/>
          <w:sz w:val="24"/>
          <w:szCs w:val="24"/>
        </w:rPr>
        <w:t>Varėnos TAU senjorų darbų</w:t>
      </w:r>
      <w:r w:rsidR="00821BDB" w:rsidRPr="00080835"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="00821BDB" w:rsidRPr="00080835">
        <w:rPr>
          <w:rFonts w:ascii="Times New Roman" w:eastAsia="Times New Roman" w:hAnsi="Times New Roman"/>
          <w:i w:val="0"/>
          <w:sz w:val="24"/>
          <w:szCs w:val="24"/>
        </w:rPr>
        <w:t>paroda</w:t>
      </w:r>
      <w:r w:rsidR="00821BDB" w:rsidRPr="00080835">
        <w:rPr>
          <w:rFonts w:ascii="Times New Roman" w:eastAsia="Times New Roman" w:hAnsi="Times New Roman"/>
          <w:b/>
          <w:i w:val="0"/>
          <w:sz w:val="24"/>
          <w:szCs w:val="24"/>
        </w:rPr>
        <w:t xml:space="preserve"> „Rankos kuriančios Lietuvą“</w:t>
      </w:r>
      <w:r w:rsidR="00821BDB" w:rsidRPr="00080835">
        <w:rPr>
          <w:rFonts w:ascii="Times New Roman" w:eastAsia="Times New Roman" w:hAnsi="Times New Roman"/>
          <w:i w:val="0"/>
          <w:sz w:val="24"/>
          <w:szCs w:val="24"/>
        </w:rPr>
        <w:t xml:space="preserve">. </w:t>
      </w:r>
    </w:p>
    <w:p w:rsidR="00080835" w:rsidRDefault="00080835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E3AB9" w:rsidRDefault="00CE3AB9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E3AB9" w:rsidRDefault="00CE3AB9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E3AB9" w:rsidRDefault="00CE3AB9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E3AB9" w:rsidRDefault="00CE3AB9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E3AB9" w:rsidRDefault="00CE3AB9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B31AFA" w:rsidRDefault="00B31AFA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21BDB" w:rsidRDefault="00821BDB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KURSAI</w:t>
      </w:r>
    </w:p>
    <w:p w:rsidR="00821BDB" w:rsidRPr="00716CF0" w:rsidRDefault="00821BDB" w:rsidP="00821BD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41B26" w:rsidRDefault="00841B26" w:rsidP="00821BDB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Pirmadieniais ir trečiadieniais</w:t>
      </w:r>
    </w:p>
    <w:p w:rsidR="00821BDB" w:rsidRPr="00716CF0" w:rsidRDefault="00841B26" w:rsidP="00350EE3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17.15 val.</w:t>
      </w:r>
      <w:r w:rsidR="0008083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="0008083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Bendruomenei </w:t>
      </w:r>
      <w:r w:rsidR="00821BDB" w:rsidRPr="00841B2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„Komunikacija anglų kalba pradedantiesiems 8-14 moduliai“</w:t>
      </w:r>
      <w:r w:rsidR="00821BDB"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 –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Ramunė </w:t>
      </w:r>
      <w:proofErr w:type="spellStart"/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Kašėtienė</w:t>
      </w:r>
      <w:proofErr w:type="spellEnd"/>
      <w:r w:rsidR="00821BDB"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, Varėnos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„Ąžuolo“ gimnazijos</w:t>
      </w:r>
      <w:r w:rsidR="00821BDB"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anglų kalbos vyresnioji mokytoja. Varėnos švietimo centre.</w:t>
      </w:r>
    </w:p>
    <w:p w:rsidR="00350EE3" w:rsidRDefault="00350EE3" w:rsidP="00841B26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Pradžia </w:t>
      </w:r>
      <w:r w:rsidR="001C30C8" w:rsidRPr="001C30C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6 </w:t>
      </w:r>
      <w:r w:rsidR="00841B26" w:rsidRPr="001C30C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d. </w:t>
      </w:r>
      <w:r w:rsidR="001C30C8" w:rsidRPr="001C30C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13 </w:t>
      </w:r>
      <w:r w:rsidR="00841B26" w:rsidRPr="001C30C8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val.</w:t>
      </w:r>
    </w:p>
    <w:p w:rsidR="00350EE3" w:rsidRDefault="00350EE3" w:rsidP="00841B26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Tęsinys 8, 9, 13, 14, </w:t>
      </w:r>
    </w:p>
    <w:p w:rsidR="00841B26" w:rsidRDefault="00350EE3" w:rsidP="00841B26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16, 20 dienomis</w:t>
      </w:r>
      <w:r w:rsidR="00841B2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841B2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="00841B26"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Pedagogams, ketinantiems atestuotis</w:t>
      </w:r>
      <w:r w:rsidR="00841B26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6A2093" w:rsidRPr="00080835">
        <w:rPr>
          <w:rFonts w:ascii="Times New Roman" w:eastAsia="Times New Roman" w:hAnsi="Times New Roman"/>
          <w:iCs w:val="0"/>
          <w:color w:val="000000"/>
          <w:sz w:val="24"/>
          <w:szCs w:val="24"/>
        </w:rPr>
        <w:t>60 val.</w:t>
      </w:r>
      <w:r w:rsidR="006A2093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„Specialiosios pedagogikos ir </w:t>
      </w:r>
      <w:r w:rsidR="00821BDB"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specialiosios  psichologijos kvalifikacijos tobulinimo kursų programa“</w:t>
      </w:r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Lektorės: Varėnos švietimo centro Pedagoginių psichologinių paslaugų skyriaus psichologės Irena </w:t>
      </w:r>
      <w:proofErr w:type="spellStart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Nedzveckienė</w:t>
      </w:r>
      <w:proofErr w:type="spellEnd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ir Edita </w:t>
      </w:r>
      <w:proofErr w:type="spellStart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Baukienė</w:t>
      </w:r>
      <w:proofErr w:type="spellEnd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; specialiosios pedagogės Inga </w:t>
      </w:r>
      <w:proofErr w:type="spellStart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Serei</w:t>
      </w:r>
      <w:r w:rsidR="006A209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čikienė</w:t>
      </w:r>
      <w:proofErr w:type="spellEnd"/>
      <w:r w:rsidR="006A209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ir Gražina </w:t>
      </w:r>
      <w:proofErr w:type="spellStart"/>
      <w:r w:rsidR="006A209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Maziukienė</w:t>
      </w:r>
      <w:proofErr w:type="spellEnd"/>
      <w:r w:rsidR="006A209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bei</w:t>
      </w:r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logopedė Laimutė </w:t>
      </w:r>
      <w:proofErr w:type="spellStart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Lukošiūnienė</w:t>
      </w:r>
      <w:proofErr w:type="spellEnd"/>
      <w:r w:rsid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Varėnos švietimo centre. </w:t>
      </w:r>
      <w:r w:rsidR="00DB78F9">
        <w:rPr>
          <w:rFonts w:ascii="Times New Roman" w:eastAsia="Times New Roman" w:hAnsi="Times New Roman"/>
          <w:iCs w:val="0"/>
          <w:color w:val="000000"/>
          <w:sz w:val="24"/>
          <w:szCs w:val="24"/>
        </w:rPr>
        <w:t>Kurs</w:t>
      </w:r>
      <w:r>
        <w:rPr>
          <w:rFonts w:ascii="Times New Roman" w:eastAsia="Times New Roman" w:hAnsi="Times New Roman"/>
          <w:iCs w:val="0"/>
          <w:color w:val="000000"/>
          <w:sz w:val="24"/>
          <w:szCs w:val="24"/>
        </w:rPr>
        <w:t>ų</w:t>
      </w:r>
      <w:r w:rsidR="00841B26" w:rsidRPr="00841B2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kaina</w:t>
      </w:r>
      <w:r w:rsidR="00841B26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 </w:t>
      </w:r>
      <w:r w:rsidR="00B96FEC">
        <w:rPr>
          <w:rFonts w:ascii="Times New Roman" w:eastAsia="Times New Roman" w:hAnsi="Times New Roman"/>
          <w:iCs w:val="0"/>
          <w:color w:val="000000"/>
          <w:sz w:val="24"/>
          <w:szCs w:val="24"/>
        </w:rPr>
        <w:t>120</w:t>
      </w:r>
      <w:r w:rsidR="00080835">
        <w:rPr>
          <w:rFonts w:ascii="Times New Roman" w:eastAsia="Times New Roman" w:hAnsi="Times New Roman"/>
          <w:iCs w:val="0"/>
          <w:color w:val="000000"/>
          <w:sz w:val="24"/>
          <w:szCs w:val="24"/>
        </w:rPr>
        <w:t xml:space="preserve">,60 </w:t>
      </w:r>
      <w:proofErr w:type="spellStart"/>
      <w:r w:rsidR="00841B26" w:rsidRPr="00080835">
        <w:rPr>
          <w:rFonts w:ascii="Times New Roman" w:eastAsia="Times New Roman" w:hAnsi="Times New Roman"/>
          <w:iCs w:val="0"/>
          <w:color w:val="000000"/>
          <w:sz w:val="24"/>
          <w:szCs w:val="24"/>
        </w:rPr>
        <w:t>Eur</w:t>
      </w:r>
      <w:proofErr w:type="spellEnd"/>
      <w:r w:rsidR="00841B26" w:rsidRPr="00080835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</w:p>
    <w:p w:rsidR="00821BDB" w:rsidRDefault="00841B26" w:rsidP="00841B26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841B26">
        <w:rPr>
          <w:rFonts w:ascii="Times New Roman" w:eastAsia="Times New Roman" w:hAnsi="Times New Roman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</w:p>
    <w:p w:rsidR="00821BDB" w:rsidRDefault="00841B26" w:rsidP="00841B26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Kovo mėn. 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Pr="00841B26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Renkama grupė į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a</w:t>
      </w:r>
      <w:r w:rsidR="00821BDB" w:rsidRPr="00823EBF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nglų, prancūzų ir vokiečių kalbų kursus</w:t>
      </w:r>
      <w:r w:rsidR="00821BDB" w:rsidRPr="00E33513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Registruotis</w:t>
      </w:r>
      <w:r w:rsidRPr="00825DC4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 tel</w:t>
      </w:r>
      <w:r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>.</w:t>
      </w:r>
      <w:r w:rsidRPr="00825DC4"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 (8 310) 31 534 arba </w:t>
      </w:r>
      <w:r>
        <w:rPr>
          <w:rFonts w:ascii="Times New Roman" w:eastAsia="Times New Roman" w:hAnsi="Times New Roman"/>
          <w:iCs w:val="0"/>
          <w:color w:val="000000"/>
          <w:sz w:val="24"/>
          <w:szCs w:val="24"/>
          <w:u w:val="single"/>
        </w:rPr>
        <w:t xml:space="preserve">interneto svetainėje </w:t>
      </w:r>
      <w:hyperlink r:id="rId12" w:history="1">
        <w:r w:rsidRPr="00825DC4">
          <w:rPr>
            <w:rStyle w:val="Hipersaitas"/>
            <w:rFonts w:ascii="Times New Roman" w:eastAsia="Times New Roman" w:hAnsi="Times New Roman"/>
            <w:iCs w:val="0"/>
            <w:sz w:val="24"/>
            <w:szCs w:val="24"/>
          </w:rPr>
          <w:t>www.varenossc.lt</w:t>
        </w:r>
      </w:hyperlink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.</w:t>
      </w:r>
    </w:p>
    <w:p w:rsidR="000E74BA" w:rsidRDefault="000E74BA" w:rsidP="00841B26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  <w:u w:val="single"/>
        </w:rPr>
      </w:pPr>
    </w:p>
    <w:p w:rsidR="000E74BA" w:rsidRDefault="002525D0" w:rsidP="000E74BA">
      <w:pPr>
        <w:tabs>
          <w:tab w:val="left" w:pos="1985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KITŲ ĮSTAIGŲ ORGANIZ</w:t>
      </w:r>
      <w:r w:rsidR="000E74BA" w:rsidRPr="000E74BA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UOJAMI RENGINIAI</w:t>
      </w:r>
    </w:p>
    <w:p w:rsidR="000E74BA" w:rsidRDefault="000E74BA" w:rsidP="000E74BA">
      <w:pPr>
        <w:tabs>
          <w:tab w:val="left" w:pos="1985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AB2CB9" w:rsidRPr="000E74BA" w:rsidRDefault="000E74BA" w:rsidP="002525D0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21 d. 10.40 val.</w:t>
      </w:r>
      <w:r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ab/>
      </w:r>
      <w:r w:rsidR="00AB2CB9"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Savižudybių prevencijos mokymai pagal</w:t>
      </w:r>
      <w:r w:rsidR="00AB2CB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AB2CB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SafeTALK</w:t>
      </w:r>
      <w:proofErr w:type="spellEnd"/>
      <w:r w:rsidR="00AB2CB9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="00AF70F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4 </w:t>
      </w:r>
      <w:proofErr w:type="spellStart"/>
      <w:r w:rsidR="00AF70F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ak.val</w:t>
      </w:r>
      <w:proofErr w:type="spellEnd"/>
      <w:r w:rsidR="00AF70F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. </w:t>
      </w:r>
      <w:r w:rsidR="00AB2CB9" w:rsidRP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programą.</w:t>
      </w:r>
      <w:r w:rsidR="00AB2CB9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 xml:space="preserve"> </w:t>
      </w:r>
      <w:r w:rsidRPr="000E74BA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Visuomenės sveikatos biuro renginys.</w:t>
      </w:r>
    </w:p>
    <w:p w:rsidR="00821BDB" w:rsidRDefault="00821BDB" w:rsidP="00821BDB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21BDB" w:rsidRPr="00716CF0" w:rsidRDefault="00821BDB" w:rsidP="00821BDB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MOKINIŲ (VAIKŲ) SPECIALIŲJŲ UGDYMOSI POREIKIŲ ĮVERTINIMAS.</w:t>
      </w:r>
    </w:p>
    <w:p w:rsidR="00821BDB" w:rsidRDefault="00821BDB" w:rsidP="00821BDB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TĖVŲ IR PEDAGOGŲ KONSULTAVIMAS</w:t>
      </w:r>
    </w:p>
    <w:p w:rsidR="000E6BAF" w:rsidRPr="00716CF0" w:rsidRDefault="000E6BAF" w:rsidP="00821BDB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0E6BAF" w:rsidRDefault="000E6BAF" w:rsidP="000E6BAF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0E6BAF">
        <w:rPr>
          <w:rFonts w:ascii="Times New Roman" w:eastAsia="Times New Roman" w:hAnsi="Times New Roman"/>
          <w:b/>
          <w:i w:val="0"/>
          <w:sz w:val="24"/>
          <w:szCs w:val="24"/>
        </w:rPr>
        <w:t>1</w:t>
      </w:r>
      <w:r>
        <w:rPr>
          <w:rFonts w:ascii="Times New Roman" w:eastAsia="Times New Roman" w:hAnsi="Times New Roman"/>
          <w:b/>
          <w:i w:val="0"/>
          <w:sz w:val="24"/>
          <w:szCs w:val="24"/>
        </w:rPr>
        <w:t>, 22, 27, 29</w:t>
      </w:r>
      <w:r w:rsidRPr="000E6BAF">
        <w:rPr>
          <w:rFonts w:ascii="Times New Roman" w:eastAsia="Times New Roman" w:hAnsi="Times New Roman"/>
          <w:b/>
          <w:i w:val="0"/>
          <w:sz w:val="24"/>
          <w:szCs w:val="24"/>
        </w:rPr>
        <w:t xml:space="preserve"> d.</w:t>
      </w:r>
    </w:p>
    <w:p w:rsidR="000E6BAF" w:rsidRPr="000E6BAF" w:rsidRDefault="000E6BAF" w:rsidP="000E6BAF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0E6BAF">
        <w:rPr>
          <w:rFonts w:ascii="Times New Roman" w:eastAsia="Times New Roman" w:hAnsi="Times New Roman"/>
          <w:b/>
          <w:i w:val="0"/>
          <w:sz w:val="24"/>
          <w:szCs w:val="24"/>
        </w:rPr>
        <w:t>8-17 val.</w:t>
      </w:r>
      <w:r w:rsidRPr="000E6BAF">
        <w:rPr>
          <w:rFonts w:ascii="Times New Roman" w:eastAsia="Times New Roman" w:hAnsi="Times New Roman"/>
          <w:i w:val="0"/>
          <w:sz w:val="24"/>
          <w:szCs w:val="24"/>
        </w:rPr>
        <w:t xml:space="preserve"> </w:t>
      </w:r>
      <w:r w:rsidRPr="000E6BAF">
        <w:rPr>
          <w:rFonts w:ascii="Times New Roman" w:eastAsia="Times New Roman" w:hAnsi="Times New Roman"/>
          <w:i w:val="0"/>
          <w:sz w:val="24"/>
          <w:szCs w:val="24"/>
        </w:rPr>
        <w:tab/>
        <w:t xml:space="preserve">Kalesninkų Mykolo Rudžio pagrindinės mokyklos mokinių įvertinimas, auklėtojų, mokytojų ir tėvų konsultavimas, vaiko gerovės komisijos dokumentų peržiūra. </w:t>
      </w:r>
    </w:p>
    <w:p w:rsidR="00821BDB" w:rsidRPr="00716CF0" w:rsidRDefault="00821BDB" w:rsidP="00821BDB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</w:p>
    <w:p w:rsidR="00821BDB" w:rsidRPr="00AD3C55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D3C55">
        <w:rPr>
          <w:rFonts w:ascii="Times New Roman" w:eastAsia="Times New Roman" w:hAnsi="Times New Roman"/>
          <w:b/>
          <w:i w:val="0"/>
          <w:sz w:val="24"/>
          <w:szCs w:val="24"/>
        </w:rPr>
        <w:t>PSICHOLOGINĖ, LOGOPEDINĖ, SPECIALIOJI PEDAGOGINĖ PAGALBA</w:t>
      </w:r>
    </w:p>
    <w:p w:rsidR="00821BDB" w:rsidRPr="00AD3C55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547"/>
        <w:gridCol w:w="1547"/>
        <w:gridCol w:w="1672"/>
        <w:gridCol w:w="1683"/>
        <w:gridCol w:w="1569"/>
      </w:tblGrid>
      <w:tr w:rsidR="000E6BAF" w:rsidRPr="000E6BAF" w:rsidTr="000064AB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Pirmadienis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Antradienis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Trečiadienis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Ketvirtadienis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  <w:t>Penktadienis</w:t>
            </w:r>
          </w:p>
        </w:tc>
      </w:tr>
      <w:tr w:rsidR="000E6BAF" w:rsidRPr="000E6BAF" w:rsidTr="000064AB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Irena </w:t>
            </w:r>
            <w:proofErr w:type="spellStart"/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Nedzveckienė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</w:t>
            </w:r>
            <w:r w:rsidR="000E6BAF"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–</w:t>
            </w:r>
          </w:p>
        </w:tc>
      </w:tr>
      <w:tr w:rsidR="000E6BAF" w:rsidRPr="000E6BAF" w:rsidTr="000064AB">
        <w:trPr>
          <w:trHeight w:val="127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Edita </w:t>
            </w:r>
            <w:proofErr w:type="spellStart"/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Baukienė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13-14 val.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0E6BAF" w:rsidRPr="000E6BAF" w:rsidRDefault="002525D0" w:rsidP="0025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</w:t>
            </w:r>
            <w:r w:rsidR="000E6BAF"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Psichologinis konsultavimas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–</w:t>
            </w:r>
          </w:p>
        </w:tc>
      </w:tr>
      <w:tr w:rsidR="000E6BAF" w:rsidRPr="000E6BAF" w:rsidTr="000064AB">
        <w:trPr>
          <w:trHeight w:val="153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lastRenderedPageBreak/>
              <w:t xml:space="preserve">Laimutė </w:t>
            </w:r>
            <w:proofErr w:type="spellStart"/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Lukošiūnienė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0E6BAF" w:rsidRPr="000E6BAF" w:rsidRDefault="002525D0" w:rsidP="0025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</w:t>
            </w:r>
            <w:r w:rsidR="000E6BAF"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proofErr w:type="spellStart"/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Logopedinės</w:t>
            </w:r>
            <w:proofErr w:type="spellEnd"/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pratybos,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–</w:t>
            </w:r>
          </w:p>
        </w:tc>
      </w:tr>
      <w:tr w:rsidR="000E6BAF" w:rsidRPr="000E6BAF" w:rsidTr="000064AB">
        <w:trPr>
          <w:trHeight w:val="18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Gražina </w:t>
            </w:r>
            <w:proofErr w:type="spellStart"/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Maziukienė</w:t>
            </w:r>
            <w:proofErr w:type="spellEnd"/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0E6BAF" w:rsidRPr="000E6BAF" w:rsidRDefault="002525D0" w:rsidP="0025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</w:t>
            </w:r>
            <w:r w:rsidR="000E6BAF"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2525D0" w:rsidP="0025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14-</w:t>
            </w:r>
            <w:r w:rsidR="000E6BAF"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</w:t>
            </w:r>
            <w:r w:rsidR="000F797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3</w:t>
            </w:r>
            <w:r w:rsidR="002525D0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-17</w:t>
            </w:r>
            <w:r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2525D0" w:rsidP="0025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14-</w:t>
            </w:r>
            <w:r w:rsidR="000E6BAF"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</w:t>
            </w:r>
            <w:r w:rsidR="000E6BAF" w:rsidRPr="000E6B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–</w:t>
            </w:r>
          </w:p>
        </w:tc>
      </w:tr>
      <w:tr w:rsidR="000E6BAF" w:rsidRPr="000E6BAF" w:rsidTr="000064AB">
        <w:trPr>
          <w:trHeight w:val="182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Inga </w:t>
            </w:r>
            <w:proofErr w:type="spellStart"/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>Sereičikienė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11-12 </w:t>
            </w:r>
            <w:r w:rsidR="000E6BAF"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val.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NVŠ programos</w:t>
            </w:r>
            <w:r w:rsidRPr="000E6BAF">
              <w:rPr>
                <w:rFonts w:ascii="Times New Roman" w:eastAsia="Times New Roman" w:hAnsi="Times New Roman"/>
                <w:b/>
                <w:i w:val="0"/>
                <w:iCs w:val="0"/>
                <w:sz w:val="22"/>
                <w:szCs w:val="22"/>
              </w:rPr>
              <w:t xml:space="preserve"> „Savęs pažinimas“</w:t>
            </w: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 xml:space="preserve"> užsiėmimai vaikams</w:t>
            </w:r>
          </w:p>
          <w:p w:rsidR="000E6BAF" w:rsidRPr="000E6BAF" w:rsidRDefault="002525D0" w:rsidP="00252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15-</w:t>
            </w:r>
            <w:r w:rsidR="000E6BAF"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16.30 val.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Specialioji pedagoginė pagalba, konsultacijos</w:t>
            </w:r>
          </w:p>
          <w:p w:rsidR="000E6BAF" w:rsidRPr="000E6BAF" w:rsidRDefault="000E6BAF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0E6BA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14-17 val.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AF" w:rsidRPr="000E6BAF" w:rsidRDefault="002525D0" w:rsidP="000E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</w:rPr>
              <w:t>–</w:t>
            </w:r>
          </w:p>
        </w:tc>
      </w:tr>
    </w:tbl>
    <w:p w:rsidR="000E6BAF" w:rsidRDefault="000E6BAF" w:rsidP="0082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</w:p>
    <w:p w:rsidR="00821BDB" w:rsidRPr="00716CF0" w:rsidRDefault="00821BDB" w:rsidP="00821B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</w:pPr>
      <w:r w:rsidRPr="00716CF0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lang w:eastAsia="lt-LT"/>
        </w:rPr>
        <w:t>TURIZMO IR VERSLO INFORMACIJOS SKYRIAUS VEIKLA</w:t>
      </w:r>
    </w:p>
    <w:p w:rsidR="00821BDB" w:rsidRDefault="00821BDB" w:rsidP="00821BDB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821BDB" w:rsidRPr="00006125" w:rsidRDefault="00821BDB" w:rsidP="00821BDB">
      <w:pPr>
        <w:spacing w:after="0" w:line="240" w:lineRule="auto"/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006125">
        <w:rPr>
          <w:rFonts w:ascii="Times New Roman" w:hAnsi="Times New Roman"/>
          <w:b/>
          <w:i w:val="0"/>
          <w:iCs w:val="0"/>
          <w:color w:val="000000"/>
          <w:sz w:val="24"/>
          <w:szCs w:val="24"/>
        </w:rPr>
        <w:t>Pirmadieniais – penktadieniais</w:t>
      </w:r>
    </w:p>
    <w:p w:rsidR="00821BDB" w:rsidRPr="00006125" w:rsidRDefault="00821BDB" w:rsidP="00821BDB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 w:rsidRPr="00006125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>8 - 17 val.</w:t>
      </w:r>
      <w:r w:rsidRPr="00006125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 </w:t>
      </w:r>
      <w:r w:rsidRPr="00006125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ab/>
        <w:t>Konsultavimas turizmo klausimais.</w:t>
      </w:r>
    </w:p>
    <w:p w:rsidR="00821BDB" w:rsidRDefault="00984A97" w:rsidP="00984A97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  <w:r w:rsidRPr="00984A97">
        <w:rPr>
          <w:rFonts w:ascii="Times New Roman" w:hAnsi="Times New Roman"/>
          <w:b/>
          <w:i w:val="0"/>
          <w:iCs w:val="0"/>
          <w:sz w:val="24"/>
          <w:szCs w:val="24"/>
        </w:rPr>
        <w:t>Kovo mėn.</w:t>
      </w:r>
      <w:r w:rsidRPr="00984A9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  <w:tab/>
      </w:r>
      <w:r w:rsidRPr="00984A97"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  <w:t>Turizmo paslaugas teikiančių įmonių, įstaigų kontaktinės informacijos atnaujinimas.</w:t>
      </w:r>
    </w:p>
    <w:p w:rsidR="00984A97" w:rsidRPr="00984A97" w:rsidRDefault="00984A97" w:rsidP="00984A97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lt-LT"/>
        </w:rPr>
      </w:pPr>
    </w:p>
    <w:p w:rsidR="00821BDB" w:rsidRDefault="00821BDB" w:rsidP="00821BDB">
      <w:pPr>
        <w:spacing w:after="16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</w:pPr>
      <w:r w:rsidRPr="00716CF0">
        <w:rPr>
          <w:rFonts w:ascii="Times New Roman" w:eastAsia="Times New Roman" w:hAnsi="Times New Roman"/>
          <w:b/>
          <w:i w:val="0"/>
          <w:iCs w:val="0"/>
          <w:color w:val="000000"/>
          <w:sz w:val="24"/>
          <w:szCs w:val="24"/>
        </w:rPr>
        <w:t>PROJEKTO „ATRASK SAVE“ VEIKLOS</w:t>
      </w:r>
    </w:p>
    <w:p w:rsidR="00821BDB" w:rsidRPr="005671FF" w:rsidRDefault="005671FF" w:rsidP="00821BDB">
      <w:pPr>
        <w:spacing w:after="0" w:line="240" w:lineRule="auto"/>
        <w:ind w:left="1985" w:hanging="1985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5671F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9</w:t>
      </w:r>
      <w:r w:rsidR="00821BDB" w:rsidRPr="005671FF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 xml:space="preserve"> d.</w:t>
      </w:r>
      <w:r w:rsidR="00821BDB" w:rsidRPr="005671F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="00821BDB" w:rsidRPr="005671FF">
        <w:rPr>
          <w:rFonts w:ascii="Times New Roman" w:eastAsia="Times New Roman" w:hAnsi="Times New Roman"/>
          <w:i w:val="0"/>
          <w:iCs w:val="0"/>
          <w:sz w:val="24"/>
          <w:szCs w:val="24"/>
        </w:rPr>
        <w:tab/>
        <w:t>Susit</w:t>
      </w:r>
      <w:r w:rsidRPr="005671FF">
        <w:rPr>
          <w:rFonts w:ascii="Times New Roman" w:eastAsia="Times New Roman" w:hAnsi="Times New Roman"/>
          <w:i w:val="0"/>
          <w:iCs w:val="0"/>
          <w:sz w:val="24"/>
          <w:szCs w:val="24"/>
        </w:rPr>
        <w:t>ikimas su Varėnos rajono Vydenių</w:t>
      </w:r>
      <w:r w:rsidR="00821BDB" w:rsidRPr="005671FF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seniūnijos socialine darbuotoja dėl potencialių projekto „Atrask save“ dalyvių identifikavimo. Vizito į seniūniją metu su socialiniais darbuotojais vyksime į šeimas, kuriose yra jaunuolių, atitinkančių projekto tikslinę amžiaus grupę. Jaunuolių informavimas ir raginimas dalyvauti projekte, projekto sąlygų pateikimas. </w:t>
      </w:r>
    </w:p>
    <w:p w:rsidR="00821BDB" w:rsidRPr="009276B7" w:rsidRDefault="00821BDB" w:rsidP="00821BDB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821BDB" w:rsidRDefault="00821BDB" w:rsidP="00821BDB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565F">
        <w:rPr>
          <w:rFonts w:ascii="Times New Roman" w:hAnsi="Times New Roman"/>
          <w:b/>
          <w:bCs/>
          <w:color w:val="000000"/>
          <w:sz w:val="24"/>
          <w:szCs w:val="24"/>
        </w:rPr>
        <w:t>ATVIRO JAUNIMO CENTRO VEIKLOS</w:t>
      </w:r>
    </w:p>
    <w:p w:rsidR="00CF565F" w:rsidRPr="009276B7" w:rsidRDefault="00CF565F" w:rsidP="00821BDB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CF565F" w:rsidRPr="00CF565F" w:rsidRDefault="00CF565F" w:rsidP="00E15A63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</w:pPr>
      <w:r w:rsidRPr="00CF565F">
        <w:rPr>
          <w:rFonts w:ascii="Times New Roman" w:eastAsia="Times New Roman" w:hAnsi="Times New Roman"/>
          <w:b/>
          <w:i w:val="0"/>
          <w:iCs w:val="0"/>
          <w:color w:val="222222"/>
          <w:sz w:val="24"/>
          <w:szCs w:val="24"/>
          <w:lang w:eastAsia="lt-LT"/>
        </w:rPr>
        <w:t>13 d. 11-13 val.</w:t>
      </w:r>
      <w:r w:rsidRPr="00CF565F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ab/>
        <w:t xml:space="preserve">Nacionalinis ekonomikos egzaminas. </w:t>
      </w:r>
      <w:r w:rsidRPr="00CF565F">
        <w:rPr>
          <w:rFonts w:ascii="Times New Roman" w:eastAsia="Times New Roman" w:hAnsi="Times New Roman"/>
          <w:i w:val="0"/>
          <w:iCs w:val="0"/>
          <w:color w:val="222222"/>
          <w:sz w:val="24"/>
          <w:szCs w:val="24"/>
          <w:lang w:eastAsia="lt-LT"/>
        </w:rPr>
        <w:t>Egzaminas bus laikomas internete – </w:t>
      </w:r>
      <w:hyperlink r:id="rId13" w:tgtFrame="_blank" w:history="1">
        <w:r w:rsidRPr="00CF565F">
          <w:rPr>
            <w:rFonts w:ascii="Times New Roman" w:eastAsia="Times New Roman" w:hAnsi="Times New Roman"/>
            <w:i w:val="0"/>
            <w:iCs w:val="0"/>
            <w:color w:val="1155CC"/>
            <w:sz w:val="24"/>
            <w:szCs w:val="24"/>
            <w:u w:val="single"/>
            <w:lang w:eastAsia="lt-LT"/>
          </w:rPr>
          <w:t>www.ekonomikosegzaminas.lt</w:t>
        </w:r>
      </w:hyperlink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6, 13, 20, 27 d. 15-19 val.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Stalo žaidimų turnyrai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B31AFA" w:rsidRDefault="00B31AFA" w:rsidP="008237F0">
      <w:pPr>
        <w:suppressAutoHyphens/>
        <w:autoSpaceDN w:val="0"/>
        <w:spacing w:after="0" w:line="240" w:lineRule="auto"/>
        <w:ind w:left="1985" w:hanging="1985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Stalo žaidimai: bus rinkami taškai</w:t>
      </w:r>
      <w:r w:rsidRPr="008C3CDD">
        <w:rPr>
          <w:rFonts w:ascii="Times New Roman" w:eastAsia="Times New Roman" w:hAnsi="Times New Roman"/>
          <w:i w:val="0"/>
          <w:iCs w:val="0"/>
          <w:sz w:val="24"/>
          <w:szCs w:val="24"/>
        </w:rPr>
        <w:t>, mėnesio pabaigoje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paskelbsime nugalėtoją.</w:t>
      </w:r>
    </w:p>
    <w:p w:rsid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7, 14, 21, 28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d. 16 val. „Merginų vakarai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“.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Diskusijos merginoms aktualiomis temomis (mada, manikiūras, kosmetika, šukuosenos ir t.t.)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1, 8, 15, 22, 29 d. 16 val.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„Istorijos nublokšti“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Įdomieji istorijos faktai, diskusijos įvairiomis temomis, istorinių filmų peržiūra.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lastRenderedPageBreak/>
        <w:t>2, 9, 16, 23, 30 d. 15 val.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„Eurovizijos“ atrankų peržiūros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Dviejų dainininkų ar muzikinių grupių dainų perklausa ir geriausiojo rinkimai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 w:val="0"/>
          <w:iCs w:val="0"/>
          <w:sz w:val="24"/>
          <w:szCs w:val="24"/>
        </w:rPr>
      </w:pP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3, 10, 17, 24, 31 d. 14 val.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</w:t>
      </w:r>
      <w:r w:rsidRPr="00B31AFA">
        <w:rPr>
          <w:rFonts w:ascii="Times New Roman" w:eastAsia="Times New Roman" w:hAnsi="Times New Roman"/>
          <w:b/>
          <w:i w:val="0"/>
          <w:iCs w:val="0"/>
          <w:sz w:val="24"/>
          <w:szCs w:val="24"/>
        </w:rPr>
        <w:t>Šeštadieninės kino popietės</w:t>
      </w: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.</w:t>
      </w:r>
    </w:p>
    <w:p w:rsidR="00B31AFA" w:rsidRPr="00B31AFA" w:rsidRDefault="00B31AFA" w:rsidP="00B31AF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</w:rPr>
      </w:pPr>
      <w:r w:rsidRPr="00B31AFA">
        <w:rPr>
          <w:rFonts w:ascii="Times New Roman" w:eastAsia="Times New Roman" w:hAnsi="Times New Roman"/>
          <w:i w:val="0"/>
          <w:iCs w:val="0"/>
          <w:sz w:val="24"/>
          <w:szCs w:val="24"/>
        </w:rPr>
        <w:t>Jaunuolių pasiūlytų filmų peržiūra.</w:t>
      </w:r>
    </w:p>
    <w:p w:rsidR="00821BDB" w:rsidRPr="009276B7" w:rsidRDefault="00821BDB" w:rsidP="00821BD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 w:val="0"/>
          <w:iCs w:val="0"/>
          <w:sz w:val="22"/>
          <w:szCs w:val="22"/>
          <w:highlight w:val="yellow"/>
        </w:rPr>
      </w:pPr>
    </w:p>
    <w:p w:rsidR="00984A97" w:rsidRDefault="00984A97" w:rsidP="009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Projekto „</w:t>
      </w:r>
      <w:r w:rsidRPr="00984A9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kraštas - jauni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mui, jaunimas - krašto pažangai“</w:t>
      </w:r>
      <w:r w:rsidRPr="00984A9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veiklos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:</w:t>
      </w:r>
      <w:r w:rsidRPr="00984A9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  </w:t>
      </w:r>
    </w:p>
    <w:p w:rsidR="00984A97" w:rsidRPr="00984A97" w:rsidRDefault="00984A97" w:rsidP="00984A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Alytaus t</w:t>
      </w:r>
      <w:r w:rsidRPr="00984A9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eritorinės darbo biržos Varėnos skyriuje</w:t>
      </w:r>
    </w:p>
    <w:p w:rsidR="00984A97" w:rsidRDefault="00984A97" w:rsidP="00B5183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84A97">
        <w:rPr>
          <w:rFonts w:ascii="Times New Roman" w:hAnsi="Times New Roman"/>
          <w:i w:val="0"/>
          <w:iCs w:val="0"/>
          <w:sz w:val="24"/>
          <w:szCs w:val="24"/>
        </w:rPr>
        <w:t>Jaunuolių konsultavimas „</w:t>
      </w:r>
      <w:proofErr w:type="spellStart"/>
      <w:r w:rsidRPr="00984A97">
        <w:rPr>
          <w:rFonts w:ascii="Times New Roman" w:hAnsi="Times New Roman"/>
          <w:i w:val="0"/>
          <w:iCs w:val="0"/>
          <w:sz w:val="24"/>
          <w:szCs w:val="24"/>
        </w:rPr>
        <w:t>Job</w:t>
      </w:r>
      <w:proofErr w:type="spellEnd"/>
      <w:r w:rsidRPr="00984A97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spellStart"/>
      <w:r w:rsidRPr="00984A97">
        <w:rPr>
          <w:rFonts w:ascii="Times New Roman" w:hAnsi="Times New Roman"/>
          <w:i w:val="0"/>
          <w:iCs w:val="0"/>
          <w:sz w:val="24"/>
          <w:szCs w:val="24"/>
        </w:rPr>
        <w:t>Pics</w:t>
      </w:r>
      <w:proofErr w:type="spellEnd"/>
      <w:r w:rsidRPr="00984A97">
        <w:rPr>
          <w:rFonts w:ascii="Times New Roman" w:hAnsi="Times New Roman"/>
          <w:i w:val="0"/>
          <w:iCs w:val="0"/>
          <w:sz w:val="24"/>
          <w:szCs w:val="24"/>
        </w:rPr>
        <w:t>“ vaizdinės profesinių interesų nustatymo priemonės pagalba.</w:t>
      </w:r>
    </w:p>
    <w:p w:rsidR="00B5183C" w:rsidRPr="00B5183C" w:rsidRDefault="00B5183C" w:rsidP="00B5183C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84A97" w:rsidRPr="00984A97" w:rsidRDefault="00984A97" w:rsidP="00984A97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„Ryto“</w:t>
      </w:r>
      <w:r w:rsidR="00B31AFA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 xml:space="preserve"> progimnazijoje</w:t>
      </w:r>
    </w:p>
    <w:p w:rsidR="00984A97" w:rsidRPr="00984A97" w:rsidRDefault="00984A97" w:rsidP="00984A97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2"/>
        </w:rPr>
      </w:pPr>
      <w:r w:rsidRPr="00984A97">
        <w:rPr>
          <w:rFonts w:ascii="Times New Roman" w:hAnsi="Times New Roman"/>
          <w:b/>
          <w:i w:val="0"/>
          <w:iCs w:val="0"/>
          <w:sz w:val="24"/>
          <w:szCs w:val="22"/>
        </w:rPr>
        <w:t>Du kartus per savaitę</w:t>
      </w:r>
      <w:r>
        <w:rPr>
          <w:rFonts w:ascii="Times New Roman" w:hAnsi="Times New Roman"/>
          <w:i w:val="0"/>
          <w:iCs w:val="0"/>
          <w:sz w:val="24"/>
          <w:szCs w:val="22"/>
        </w:rPr>
        <w:t xml:space="preserve"> </w:t>
      </w:r>
      <w:r w:rsidRPr="00984A97">
        <w:rPr>
          <w:rFonts w:ascii="Times New Roman" w:hAnsi="Times New Roman"/>
          <w:i w:val="0"/>
          <w:iCs w:val="0"/>
          <w:sz w:val="24"/>
          <w:szCs w:val="22"/>
        </w:rPr>
        <w:t>Slidžių žygiai (esant galimybėms).</w:t>
      </w:r>
    </w:p>
    <w:p w:rsidR="00984A97" w:rsidRPr="00984A97" w:rsidRDefault="00984A97" w:rsidP="00984A97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:rsidR="00984A97" w:rsidRPr="00984A97" w:rsidRDefault="00984A97" w:rsidP="00984A97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Varėnos s</w:t>
      </w:r>
      <w:r w:rsidR="00B31AFA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lt-LT"/>
        </w:rPr>
        <w:t>porto centre</w:t>
      </w:r>
    </w:p>
    <w:p w:rsidR="00984A97" w:rsidRPr="00984A97" w:rsidRDefault="00984A97" w:rsidP="00984A97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984A97">
        <w:rPr>
          <w:rFonts w:ascii="Times New Roman" w:hAnsi="Times New Roman"/>
          <w:b/>
          <w:i w:val="0"/>
          <w:iCs w:val="0"/>
          <w:sz w:val="24"/>
          <w:szCs w:val="24"/>
        </w:rPr>
        <w:t>Du kartus per savaitę</w:t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984A97">
        <w:rPr>
          <w:rFonts w:ascii="Times New Roman" w:hAnsi="Times New Roman"/>
          <w:i w:val="0"/>
          <w:iCs w:val="0"/>
          <w:sz w:val="24"/>
          <w:szCs w:val="24"/>
        </w:rPr>
        <w:t xml:space="preserve"> Riedutininkų grupės užsiėmimai.</w:t>
      </w:r>
    </w:p>
    <w:p w:rsidR="00821BDB" w:rsidRPr="00542736" w:rsidRDefault="00984A97" w:rsidP="00821BDB">
      <w:pPr>
        <w:spacing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984A97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821BDB" w:rsidRPr="00006125" w:rsidRDefault="00821BDB" w:rsidP="00821BDB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  <w:r w:rsidRPr="00006125"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  <w:t>VARĖNOS TREČIOJO AMŽIAUS UNIVERSITETO VEIKLA</w:t>
      </w:r>
    </w:p>
    <w:p w:rsidR="00821BDB" w:rsidRPr="00006125" w:rsidRDefault="00821BDB" w:rsidP="00821BDB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</w:rPr>
      </w:pPr>
    </w:p>
    <w:tbl>
      <w:tblPr>
        <w:tblW w:w="108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410"/>
        <w:gridCol w:w="1692"/>
        <w:gridCol w:w="2551"/>
        <w:gridCol w:w="2061"/>
      </w:tblGrid>
      <w:tr w:rsidR="00821BDB" w:rsidRPr="00006125" w:rsidTr="006058CD">
        <w:trPr>
          <w:trHeight w:val="815"/>
        </w:trPr>
        <w:tc>
          <w:tcPr>
            <w:tcW w:w="2136" w:type="dxa"/>
            <w:shd w:val="clear" w:color="auto" w:fill="auto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PIRMADIENIS</w:t>
            </w:r>
          </w:p>
        </w:tc>
        <w:tc>
          <w:tcPr>
            <w:tcW w:w="1692" w:type="dxa"/>
            <w:shd w:val="clear" w:color="auto" w:fill="auto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 xml:space="preserve">ANTRADIENIS </w:t>
            </w:r>
          </w:p>
        </w:tc>
        <w:tc>
          <w:tcPr>
            <w:tcW w:w="2551" w:type="dxa"/>
            <w:shd w:val="clear" w:color="auto" w:fill="auto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TREČIADIENIS</w:t>
            </w:r>
          </w:p>
        </w:tc>
        <w:tc>
          <w:tcPr>
            <w:tcW w:w="2061" w:type="dxa"/>
            <w:shd w:val="clear" w:color="auto" w:fill="auto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</w:p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lang w:eastAsia="lt-LT"/>
              </w:rPr>
              <w:t>KETVIRTADIENIS</w:t>
            </w:r>
          </w:p>
        </w:tc>
      </w:tr>
      <w:tr w:rsidR="00821BDB" w:rsidRPr="00006125" w:rsidTr="006058CD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10.00 – 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Fraktalų</w:t>
            </w:r>
            <w:proofErr w:type="spellEnd"/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 xml:space="preserve"> piešimas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Dekupažas</w:t>
            </w:r>
            <w:proofErr w:type="spellEnd"/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21BDB" w:rsidRPr="00006125" w:rsidTr="006058CD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Užsiėmimai treniruoklių salėje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21BDB" w:rsidRPr="00006125" w:rsidTr="006058CD">
        <w:trPr>
          <w:trHeight w:val="38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11.00 – 12.00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Vilnos vėlimas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821BDB" w:rsidRPr="009276B7" w:rsidTr="00006125">
        <w:trPr>
          <w:trHeight w:val="386"/>
        </w:trPr>
        <w:tc>
          <w:tcPr>
            <w:tcW w:w="2136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Vaizdo, garso ir kvapų terapija</w:t>
            </w: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821BDB" w:rsidRPr="00006125" w:rsidRDefault="00821BDB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</w:tr>
      <w:tr w:rsidR="00006125" w:rsidRPr="009276B7" w:rsidTr="00006125">
        <w:trPr>
          <w:trHeight w:val="591"/>
        </w:trPr>
        <w:tc>
          <w:tcPr>
            <w:tcW w:w="2136" w:type="dxa"/>
            <w:shd w:val="clear" w:color="auto" w:fill="auto"/>
            <w:vAlign w:val="center"/>
          </w:tcPr>
          <w:p w:rsidR="00006125" w:rsidRPr="00006125" w:rsidRDefault="00006125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12.00 – 13.30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125" w:rsidRPr="00006125" w:rsidRDefault="00006125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06125" w:rsidRPr="00006125" w:rsidRDefault="00006125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125" w:rsidRPr="00006125" w:rsidRDefault="00006125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006125" w:rsidRPr="00006125" w:rsidRDefault="00006125" w:rsidP="00605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</w:pPr>
            <w:r w:rsidRPr="00006125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  <w:sz w:val="24"/>
                <w:szCs w:val="24"/>
                <w:lang w:eastAsia="lt-LT"/>
              </w:rPr>
              <w:t>Dainavimas</w:t>
            </w:r>
          </w:p>
        </w:tc>
      </w:tr>
    </w:tbl>
    <w:p w:rsidR="00821BDB" w:rsidRPr="009276B7" w:rsidRDefault="00821BDB" w:rsidP="00821BDB">
      <w:pPr>
        <w:spacing w:after="0" w:line="240" w:lineRule="auto"/>
        <w:ind w:left="1560" w:hanging="1560"/>
        <w:jc w:val="center"/>
        <w:rPr>
          <w:rFonts w:ascii="Times New Roman" w:eastAsia="Times New Roman" w:hAnsi="Times New Roman"/>
          <w:b/>
          <w:bCs/>
          <w:i w:val="0"/>
          <w:iCs w:val="0"/>
          <w:color w:val="000000"/>
          <w:sz w:val="24"/>
          <w:szCs w:val="24"/>
          <w:highlight w:val="yellow"/>
        </w:rPr>
      </w:pPr>
    </w:p>
    <w:p w:rsidR="00821BDB" w:rsidRDefault="00006125" w:rsidP="00821BDB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0612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8 d. 12 val.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Popietė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„Tu – Moteris“</w:t>
      </w:r>
      <w:r w:rsidRPr="0000612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61579C" w:rsidRDefault="0061579C" w:rsidP="0061579C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61579C" w:rsidRDefault="0061579C" w:rsidP="0061579C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27 d. 11 val.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61579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Paskaita </w:t>
      </w:r>
      <w:r w:rsidRPr="006157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„Bendras kraujo apytakos sutrikimas ir </w:t>
      </w:r>
      <w:proofErr w:type="spellStart"/>
      <w:r w:rsidRPr="006157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aterosklerotiniai</w:t>
      </w:r>
      <w:proofErr w:type="spellEnd"/>
      <w:r w:rsidRPr="0061579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pakitimai kraujagyslių sistemoje“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 Lektorius – Tomas Vilūnas, natūralios medicinos sveikatos centro „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Vilcacora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“ vadovas, gydytojas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nutriciologas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natūropatas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diagnostas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bookmarkEnd w:id="0"/>
    <w:p w:rsidR="0061579C" w:rsidRDefault="0061579C" w:rsidP="0061579C">
      <w:pPr>
        <w:pStyle w:val="Betarp"/>
        <w:spacing w:line="276" w:lineRule="auto"/>
        <w:ind w:left="1985" w:hanging="1985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236ED7" w:rsidRDefault="00236ED7" w:rsidP="00821BDB">
      <w:pPr>
        <w:spacing w:after="0" w:line="240" w:lineRule="auto"/>
        <w:rPr>
          <w:rFonts w:ascii="Times New Roman" w:eastAsia="Times New Roman" w:hAnsi="Times New Roman"/>
          <w:bCs/>
          <w:i w:val="0"/>
          <w:iCs w:val="0"/>
          <w:color w:val="000000"/>
          <w:sz w:val="24"/>
          <w:szCs w:val="24"/>
        </w:rPr>
      </w:pPr>
    </w:p>
    <w:p w:rsidR="009A7716" w:rsidRPr="00006125" w:rsidRDefault="009A7716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E15A63" w:rsidRPr="00006125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Direktorė</w:t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</w:r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ab/>
        <w:t xml:space="preserve">              Janina </w:t>
      </w:r>
      <w:proofErr w:type="spellStart"/>
      <w:r w:rsidRPr="00006125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Šimelionienė</w:t>
      </w:r>
      <w:proofErr w:type="spellEnd"/>
    </w:p>
    <w:p w:rsidR="00821BDB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9A7716" w:rsidRDefault="009A7716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9A7716" w:rsidRDefault="009A7716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9A7716" w:rsidRPr="00006125" w:rsidRDefault="009A7716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21BDB" w:rsidRPr="00006125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</w:p>
    <w:p w:rsidR="00821BDB" w:rsidRPr="00006125" w:rsidRDefault="00821BDB" w:rsidP="00821BD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proofErr w:type="spellStart"/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I.Stadalnykienė</w:t>
      </w:r>
      <w:proofErr w:type="spellEnd"/>
    </w:p>
    <w:p w:rsidR="00FB056B" w:rsidRPr="008237F0" w:rsidRDefault="00821BDB" w:rsidP="008237F0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</w:pPr>
      <w:r w:rsidRPr="00006125">
        <w:rPr>
          <w:rFonts w:ascii="Times New Roman" w:eastAsia="Times New Roman" w:hAnsi="Times New Roman"/>
          <w:i w:val="0"/>
          <w:iCs w:val="0"/>
          <w:color w:val="000000"/>
          <w:sz w:val="16"/>
          <w:szCs w:val="16"/>
        </w:rPr>
        <w:t>8 (310) 31 534</w:t>
      </w:r>
    </w:p>
    <w:sectPr w:rsidR="00FB056B" w:rsidRPr="008237F0" w:rsidSect="007556BD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B"/>
    <w:rsid w:val="00006125"/>
    <w:rsid w:val="00080835"/>
    <w:rsid w:val="000E6BAF"/>
    <w:rsid w:val="000E74BA"/>
    <w:rsid w:val="000F797F"/>
    <w:rsid w:val="00120CE2"/>
    <w:rsid w:val="001800C6"/>
    <w:rsid w:val="001C30C8"/>
    <w:rsid w:val="001D23BD"/>
    <w:rsid w:val="00236ED7"/>
    <w:rsid w:val="002525D0"/>
    <w:rsid w:val="002C25E2"/>
    <w:rsid w:val="0031311F"/>
    <w:rsid w:val="00350EE3"/>
    <w:rsid w:val="00451614"/>
    <w:rsid w:val="004823E2"/>
    <w:rsid w:val="005123CF"/>
    <w:rsid w:val="00542736"/>
    <w:rsid w:val="005671FF"/>
    <w:rsid w:val="005934F7"/>
    <w:rsid w:val="005A333F"/>
    <w:rsid w:val="005A44CA"/>
    <w:rsid w:val="005E2CA5"/>
    <w:rsid w:val="005E4A05"/>
    <w:rsid w:val="005F74BD"/>
    <w:rsid w:val="0061579C"/>
    <w:rsid w:val="0066492D"/>
    <w:rsid w:val="006654F6"/>
    <w:rsid w:val="00665A7A"/>
    <w:rsid w:val="00672A97"/>
    <w:rsid w:val="006A2093"/>
    <w:rsid w:val="006B17F2"/>
    <w:rsid w:val="006C58D9"/>
    <w:rsid w:val="006E4D01"/>
    <w:rsid w:val="0070105E"/>
    <w:rsid w:val="007E3E43"/>
    <w:rsid w:val="00821BDB"/>
    <w:rsid w:val="008237F0"/>
    <w:rsid w:val="00825DC4"/>
    <w:rsid w:val="00832580"/>
    <w:rsid w:val="00841B26"/>
    <w:rsid w:val="00843B19"/>
    <w:rsid w:val="00863F47"/>
    <w:rsid w:val="009276B7"/>
    <w:rsid w:val="00960A8C"/>
    <w:rsid w:val="00984A97"/>
    <w:rsid w:val="009A7716"/>
    <w:rsid w:val="00A366EF"/>
    <w:rsid w:val="00A521E4"/>
    <w:rsid w:val="00A954BA"/>
    <w:rsid w:val="00AB2CB9"/>
    <w:rsid w:val="00AF70FA"/>
    <w:rsid w:val="00B31AFA"/>
    <w:rsid w:val="00B5183C"/>
    <w:rsid w:val="00B96FEC"/>
    <w:rsid w:val="00BA509D"/>
    <w:rsid w:val="00BC2AF4"/>
    <w:rsid w:val="00BF3123"/>
    <w:rsid w:val="00C03AED"/>
    <w:rsid w:val="00C16038"/>
    <w:rsid w:val="00C579F3"/>
    <w:rsid w:val="00CB31C0"/>
    <w:rsid w:val="00CE3AB9"/>
    <w:rsid w:val="00CF565F"/>
    <w:rsid w:val="00D57367"/>
    <w:rsid w:val="00D84A39"/>
    <w:rsid w:val="00DB1F77"/>
    <w:rsid w:val="00DB78F9"/>
    <w:rsid w:val="00E15A63"/>
    <w:rsid w:val="00EF1A12"/>
    <w:rsid w:val="00F86A1C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1BD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821BD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21BDB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paragraph" w:styleId="Betarp">
    <w:name w:val="No Spacing"/>
    <w:uiPriority w:val="1"/>
    <w:qFormat/>
    <w:rsid w:val="00821BD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2CA5"/>
    <w:pPr>
      <w:spacing w:after="0" w:line="240" w:lineRule="auto"/>
    </w:pPr>
    <w:rPr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2CA5"/>
    <w:rPr>
      <w:rFonts w:ascii="Calibri" w:eastAsia="Calibri" w:hAnsi="Calibri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21BD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821BD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21BDB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paragraph" w:styleId="Betarp">
    <w:name w:val="No Spacing"/>
    <w:uiPriority w:val="1"/>
    <w:qFormat/>
    <w:rsid w:val="00821BD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2CA5"/>
    <w:pPr>
      <w:spacing w:after="0" w:line="240" w:lineRule="auto"/>
    </w:pPr>
    <w:rPr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2CA5"/>
    <w:rPr>
      <w:rFonts w:ascii="Calibri" w:eastAsia="Calibri" w:hAnsi="Calibri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13" Type="http://schemas.openxmlformats.org/officeDocument/2006/relationships/hyperlink" Target="http://www.ekonomikosegzaminas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etimo.centras@varena.omnitel.net" TargetMode="External"/><Relationship Id="rId12" Type="http://schemas.openxmlformats.org/officeDocument/2006/relationships/hyperlink" Target="http://www.varenossc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arenossc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renoss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enossc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8B73-B027-4FA9-B6F4-F92F9C9C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5</Pages>
  <Words>6540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72</cp:revision>
  <cp:lastPrinted>2018-02-27T11:35:00Z</cp:lastPrinted>
  <dcterms:created xsi:type="dcterms:W3CDTF">2018-01-29T11:04:00Z</dcterms:created>
  <dcterms:modified xsi:type="dcterms:W3CDTF">2018-03-01T12:20:00Z</dcterms:modified>
</cp:coreProperties>
</file>